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D8" w:rsidRDefault="00B90DD8">
      <w:pPr>
        <w:pStyle w:val="Tekstpodstawowy"/>
        <w:spacing w:before="39"/>
        <w:rPr>
          <w:rFonts w:ascii="Times New Roman"/>
          <w:b w:val="0"/>
        </w:rPr>
      </w:pPr>
    </w:p>
    <w:p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rsidR="00B90DD8" w:rsidRDefault="00D65549">
      <w:pPr>
        <w:pStyle w:val="Tekstpodstawowy"/>
        <w:spacing w:before="39"/>
        <w:ind w:left="391" w:right="136"/>
        <w:jc w:val="center"/>
      </w:pPr>
      <w:r>
        <w:rPr>
          <w:color w:val="252525"/>
          <w:spacing w:val="-2"/>
        </w:rPr>
        <w:t>1/0</w:t>
      </w:r>
      <w:r w:rsidR="00A4255F">
        <w:rPr>
          <w:color w:val="252525"/>
          <w:spacing w:val="-2"/>
        </w:rPr>
        <w:t>4</w:t>
      </w:r>
      <w:r>
        <w:rPr>
          <w:color w:val="252525"/>
          <w:spacing w:val="-2"/>
        </w:rPr>
        <w:t>/2026</w:t>
      </w:r>
    </w:p>
    <w:p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trPr>
          <w:trHeight w:val="427"/>
        </w:trPr>
        <w:tc>
          <w:tcPr>
            <w:tcW w:w="10348" w:type="dxa"/>
            <w:gridSpan w:val="2"/>
            <w:tcBorders>
              <w:bottom w:val="single" w:sz="4" w:space="0" w:color="000000"/>
            </w:tcBorders>
          </w:tcPr>
          <w:p w:rsidR="00B90DD8" w:rsidRDefault="00D65549" w:rsidP="00A4255F">
            <w:pPr>
              <w:pStyle w:val="TableParagraph"/>
              <w:spacing w:before="85"/>
              <w:ind w:right="61"/>
              <w:jc w:val="right"/>
              <w:rPr>
                <w:i/>
                <w:sz w:val="20"/>
              </w:rPr>
            </w:pPr>
            <w:r>
              <w:rPr>
                <w:i/>
                <w:color w:val="252525"/>
                <w:sz w:val="20"/>
              </w:rPr>
              <w:t>Modliborzyce</w:t>
            </w:r>
            <w:r w:rsidR="00690C41" w:rsidRPr="00687AFE">
              <w:rPr>
                <w:i/>
                <w:sz w:val="20"/>
              </w:rPr>
              <w:t>,</w:t>
            </w:r>
            <w:r w:rsidR="00690C41" w:rsidRPr="00687AFE">
              <w:rPr>
                <w:i/>
                <w:spacing w:val="-11"/>
                <w:sz w:val="20"/>
              </w:rPr>
              <w:t xml:space="preserve"> </w:t>
            </w:r>
            <w:r w:rsidR="00A4255F">
              <w:rPr>
                <w:i/>
                <w:spacing w:val="-11"/>
                <w:sz w:val="20"/>
              </w:rPr>
              <w:t>01</w:t>
            </w:r>
            <w:r w:rsidR="00A4255F">
              <w:rPr>
                <w:i/>
                <w:sz w:val="20"/>
              </w:rPr>
              <w:t>.04</w:t>
            </w:r>
            <w:r w:rsidR="00690C41" w:rsidRPr="00687AFE">
              <w:rPr>
                <w:i/>
                <w:sz w:val="20"/>
              </w:rPr>
              <w:t>.202</w:t>
            </w:r>
            <w:r>
              <w:rPr>
                <w:i/>
                <w:sz w:val="20"/>
              </w:rPr>
              <w:t>6</w:t>
            </w:r>
            <w:r w:rsidR="00690C41" w:rsidRPr="00687AFE">
              <w:rPr>
                <w:i/>
                <w:spacing w:val="-9"/>
                <w:sz w:val="20"/>
              </w:rPr>
              <w:t xml:space="preserve"> </w:t>
            </w:r>
            <w:r w:rsidR="00690C41" w:rsidRPr="00687AFE">
              <w:rPr>
                <w:i/>
                <w:spacing w:val="-5"/>
                <w:sz w:val="20"/>
              </w:rPr>
              <w:t>r.</w:t>
            </w:r>
          </w:p>
        </w:tc>
      </w:tr>
      <w:tr w:rsidR="00B90DD8">
        <w:trPr>
          <w:trHeight w:val="280"/>
        </w:trPr>
        <w:tc>
          <w:tcPr>
            <w:tcW w:w="10348" w:type="dxa"/>
            <w:gridSpan w:val="2"/>
            <w:tcBorders>
              <w:top w:val="single" w:sz="4" w:space="0" w:color="000000"/>
              <w:bottom w:val="single" w:sz="4" w:space="0" w:color="000000"/>
            </w:tcBorders>
            <w:shd w:val="clear" w:color="auto" w:fill="F1F1F1"/>
          </w:tcPr>
          <w:p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Zakład Przetwórstwa Mięsa MATTHIAS Sp. z o.o.</w:t>
            </w:r>
          </w:p>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Kolonia Zamek 48</w:t>
            </w:r>
          </w:p>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23-310 Modliborzyce</w:t>
            </w:r>
          </w:p>
          <w:p w:rsidR="00B90DD8"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NIP: 8621531293</w:t>
            </w:r>
          </w:p>
        </w:tc>
      </w:tr>
      <w:tr w:rsidR="00B90DD8"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8"/>
              <w:rPr>
                <w:b/>
                <w:sz w:val="20"/>
              </w:rPr>
            </w:pPr>
          </w:p>
          <w:p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D65549" w:rsidRPr="00D65549">
              <w:rPr>
                <w:color w:val="252525"/>
                <w:sz w:val="20"/>
              </w:rPr>
              <w:t>zakup linii pakującej do parówek</w:t>
            </w:r>
            <w:r w:rsidR="00D65549">
              <w:rPr>
                <w:color w:val="252525"/>
                <w:sz w:val="20"/>
              </w:rPr>
              <w:t>.</w:t>
            </w:r>
          </w:p>
          <w:p w:rsidR="00A93598" w:rsidRDefault="00A93598" w:rsidP="00690C41">
            <w:pPr>
              <w:pStyle w:val="TableParagraph"/>
              <w:spacing w:before="3"/>
              <w:ind w:left="117"/>
              <w:jc w:val="both"/>
              <w:rPr>
                <w:color w:val="252525"/>
                <w:sz w:val="20"/>
              </w:rPr>
            </w:pPr>
          </w:p>
          <w:p w:rsidR="00D97A98" w:rsidRPr="00D97A98" w:rsidRDefault="00690C41" w:rsidP="00D9660C">
            <w:pPr>
              <w:pStyle w:val="TableParagraph"/>
              <w:spacing w:line="276" w:lineRule="auto"/>
              <w:ind w:left="117" w:right="57"/>
              <w:rPr>
                <w:color w:val="252525"/>
                <w:sz w:val="20"/>
              </w:rPr>
            </w:pPr>
            <w:r>
              <w:rPr>
                <w:color w:val="252525"/>
                <w:sz w:val="20"/>
              </w:rPr>
              <w:t xml:space="preserve">W związku z realizacją przez </w:t>
            </w:r>
            <w:r w:rsidR="00D65549" w:rsidRPr="00D65549">
              <w:rPr>
                <w:bCs/>
                <w:color w:val="252525"/>
                <w:sz w:val="20"/>
              </w:rPr>
              <w:t xml:space="preserve">Zakład Przetwórstwa Mięsa MATTHIAS Sp. z o.o. </w:t>
            </w:r>
            <w:r w:rsidR="00D65549" w:rsidRPr="00D65549">
              <w:rPr>
                <w:color w:val="252525"/>
                <w:sz w:val="20"/>
              </w:rPr>
              <w:t>projektu pt. „Wdrożenie do działalności przedsiębiorstwa „ZAKŁAD PRZETWÓRSTWA MIĘSA "MATTHIAS" SPÓŁKA Z OGRANICZONĄ ODPOWIEDZIALNOŚCIĄ” innowacji produktowej w postaci parówek funkcjonalnych wzbogaconych w beta-</w:t>
            </w:r>
            <w:proofErr w:type="spellStart"/>
            <w:r w:rsidR="00D65549" w:rsidRPr="00D65549">
              <w:rPr>
                <w:color w:val="252525"/>
                <w:sz w:val="20"/>
              </w:rPr>
              <w:t>glukan</w:t>
            </w:r>
            <w:proofErr w:type="spellEnd"/>
            <w:r w:rsidR="00D65549" w:rsidRPr="00D65549">
              <w:rPr>
                <w:color w:val="252525"/>
                <w:sz w:val="20"/>
              </w:rPr>
              <w:t xml:space="preserve"> o podwyższonej wartości odżywczej, będących wynikiem przeprowadzonych prac B+R.” współfinansowanego ze środków europejskich w ramach Programu Fundusze Europejskie dla Lubelskiego 2021-2027, działanie 1.3 Badania i innowacje w sektorze przedsiębiorstw, priorytet I Badania naukowe i innowacje (umowa o dofinansowanie FELU.01.03-IP.01-0073/25-00)</w:t>
            </w:r>
            <w:r>
              <w:rPr>
                <w:color w:val="252525"/>
                <w:sz w:val="20"/>
              </w:rPr>
              <w:t xml:space="preserve">, </w:t>
            </w:r>
            <w:r w:rsidR="00260A3A" w:rsidRPr="00260A3A">
              <w:rPr>
                <w:color w:val="252525"/>
                <w:sz w:val="20"/>
              </w:rPr>
              <w:t xml:space="preserve">zapraszamy do składania ofert na: </w:t>
            </w:r>
            <w:r w:rsidR="00D65549" w:rsidRPr="00D65549">
              <w:rPr>
                <w:color w:val="252525"/>
                <w:sz w:val="20"/>
              </w:rPr>
              <w:t>zakup linii pakującej do parówek</w:t>
            </w:r>
          </w:p>
        </w:tc>
      </w:tr>
      <w:tr w:rsidR="00B90DD8" w:rsidTr="000D21EB">
        <w:trPr>
          <w:trHeight w:val="635"/>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Pr="000D21EB" w:rsidRDefault="00260A3A" w:rsidP="00EB1EF2">
            <w:pPr>
              <w:pStyle w:val="TableParagraph"/>
              <w:spacing w:before="3"/>
              <w:ind w:left="117"/>
              <w:jc w:val="both"/>
              <w:rPr>
                <w:color w:val="252525"/>
                <w:sz w:val="20"/>
              </w:rPr>
            </w:pPr>
            <w:r w:rsidRPr="00260A3A">
              <w:rPr>
                <w:color w:val="252525"/>
                <w:sz w:val="20"/>
              </w:rPr>
              <w:t xml:space="preserve">Przedmiotem zamówienia jest </w:t>
            </w:r>
            <w:r w:rsidR="00D65549" w:rsidRPr="00D65549">
              <w:rPr>
                <w:color w:val="252525"/>
                <w:sz w:val="20"/>
              </w:rPr>
              <w:t>zakup linii pakującej do parówek</w:t>
            </w:r>
          </w:p>
        </w:tc>
      </w:tr>
      <w:tr w:rsidR="00B90DD8" w:rsidTr="00693120">
        <w:trPr>
          <w:trHeight w:val="1408"/>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38"/>
              <w:rPr>
                <w:b/>
                <w:sz w:val="20"/>
              </w:rPr>
            </w:pPr>
          </w:p>
          <w:p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rsidR="00D9660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Przedmiotem z</w:t>
            </w:r>
            <w:r w:rsidR="00450B7D">
              <w:rPr>
                <w:rFonts w:ascii="Times New Roman" w:hAnsi="Times New Roman" w:cs="Times New Roman"/>
                <w:color w:val="000000"/>
              </w:rPr>
              <w:t>amówienia</w:t>
            </w:r>
            <w:r w:rsidRPr="00E605EC">
              <w:rPr>
                <w:rFonts w:ascii="Times New Roman" w:hAnsi="Times New Roman" w:cs="Times New Roman"/>
                <w:color w:val="000000"/>
              </w:rPr>
              <w:t xml:space="preserve"> jest </w:t>
            </w:r>
            <w:r w:rsidR="00D65549" w:rsidRPr="00D65549">
              <w:rPr>
                <w:rFonts w:ascii="Times New Roman" w:hAnsi="Times New Roman" w:cs="Times New Roman"/>
                <w:color w:val="000000"/>
              </w:rPr>
              <w:t>zakup linii pakującej do parówek</w:t>
            </w:r>
            <w:r w:rsidRPr="00E605EC">
              <w:rPr>
                <w:rFonts w:ascii="Times New Roman" w:hAnsi="Times New Roman" w:cs="Times New Roman"/>
                <w:color w:val="000000"/>
              </w:rPr>
              <w:t>.</w:t>
            </w:r>
          </w:p>
          <w:p w:rsidR="00D65549" w:rsidRPr="00E605EC" w:rsidRDefault="00D65549" w:rsidP="00D9660C">
            <w:pPr>
              <w:adjustRightInd w:val="0"/>
              <w:rPr>
                <w:rFonts w:ascii="Times New Roman" w:hAnsi="Times New Roman" w:cs="Times New Roman"/>
                <w:color w:val="000000"/>
              </w:rPr>
            </w:pPr>
          </w:p>
          <w:p w:rsidR="00D9660C" w:rsidRPr="00E605EC" w:rsidRDefault="0077763F" w:rsidP="00D9660C">
            <w:pPr>
              <w:adjustRightInd w:val="0"/>
              <w:rPr>
                <w:rFonts w:ascii="Times New Roman" w:hAnsi="Times New Roman" w:cs="Times New Roman"/>
                <w:color w:val="000000"/>
              </w:rPr>
            </w:pPr>
            <w:r>
              <w:rPr>
                <w:rFonts w:ascii="Times New Roman" w:hAnsi="Times New Roman" w:cs="Times New Roman"/>
                <w:color w:val="000000"/>
              </w:rPr>
              <w:t>Linia</w:t>
            </w:r>
            <w:r w:rsidR="00D9660C" w:rsidRPr="00E605EC">
              <w:rPr>
                <w:rFonts w:ascii="Times New Roman" w:hAnsi="Times New Roman" w:cs="Times New Roman"/>
                <w:color w:val="000000"/>
              </w:rPr>
              <w:t xml:space="preserve"> powinna spełniać minimum poniższe parametry:</w:t>
            </w:r>
          </w:p>
          <w:p w:rsidR="00D9660C" w:rsidRPr="0077763F" w:rsidRDefault="0077763F" w:rsidP="0077763F">
            <w:pPr>
              <w:adjustRightInd w:val="0"/>
              <w:rPr>
                <w:rFonts w:ascii="Times New Roman" w:hAnsi="Times New Roman" w:cs="Times New Roman"/>
                <w:color w:val="000000"/>
              </w:rPr>
            </w:pPr>
            <w:r>
              <w:rPr>
                <w:rFonts w:ascii="Times New Roman" w:hAnsi="Times New Roman" w:cs="Times New Roman"/>
                <w:color w:val="000000"/>
              </w:rPr>
              <w:t xml:space="preserve">- </w:t>
            </w:r>
            <w:r w:rsidR="00D9660C" w:rsidRPr="0077763F">
              <w:rPr>
                <w:rFonts w:ascii="Times New Roman" w:hAnsi="Times New Roman" w:cs="Times New Roman"/>
                <w:color w:val="000000"/>
              </w:rPr>
              <w:t>musi być fabrycznie nowe;</w:t>
            </w:r>
          </w:p>
          <w:p w:rsidR="0077763F" w:rsidRPr="0077763F" w:rsidRDefault="0077763F" w:rsidP="0077763F">
            <w:pPr>
              <w:adjustRightInd w:val="0"/>
              <w:rPr>
                <w:rFonts w:ascii="Times New Roman" w:hAnsi="Times New Roman" w:cs="Times New Roman"/>
                <w:color w:val="000000"/>
              </w:rPr>
            </w:pPr>
            <w:r>
              <w:rPr>
                <w:rFonts w:ascii="Times New Roman" w:hAnsi="Times New Roman" w:cs="Times New Roman"/>
                <w:color w:val="000000"/>
              </w:rPr>
              <w:t>- musi</w:t>
            </w:r>
            <w:r w:rsidRPr="0077763F">
              <w:rPr>
                <w:rFonts w:ascii="Times New Roman" w:hAnsi="Times New Roman" w:cs="Times New Roman"/>
                <w:color w:val="000000"/>
              </w:rPr>
              <w:t xml:space="preserve"> pozwalające na realizację istotnych etapów procesu produkcyjnego związanych z pakowaniem parówek w opakowania próżniowe / MAP, etykietowaniem i kontrolą jakości produktów, przy wykorzystaniu materiałów opakowaniowych nadających się do recyklingu</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moduł ważący umożliwiający kontrolę masy oraz etykietowanie produktów z uwzględnieniem ich wartości odżywczej.</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xml:space="preserve">- moduł tnący z </w:t>
            </w:r>
            <w:proofErr w:type="spellStart"/>
            <w:r w:rsidRPr="0077763F">
              <w:rPr>
                <w:rFonts w:ascii="Times New Roman" w:hAnsi="Times New Roman" w:cs="Times New Roman"/>
                <w:color w:val="000000"/>
              </w:rPr>
              <w:t>nóżem</w:t>
            </w:r>
            <w:proofErr w:type="spellEnd"/>
            <w:r w:rsidRPr="0077763F">
              <w:rPr>
                <w:rFonts w:ascii="Times New Roman" w:hAnsi="Times New Roman" w:cs="Times New Roman"/>
                <w:color w:val="000000"/>
              </w:rPr>
              <w:t xml:space="preserve"> o średnicy min. 400 mm, taśma transportowa min. 1300 mm, maks. rozmiar produktu Ø min. 180 </w:t>
            </w:r>
            <w:proofErr w:type="spellStart"/>
            <w:r w:rsidRPr="0077763F">
              <w:rPr>
                <w:rFonts w:ascii="Times New Roman" w:hAnsi="Times New Roman" w:cs="Times New Roman"/>
                <w:color w:val="000000"/>
              </w:rPr>
              <w:t>mmlub</w:t>
            </w:r>
            <w:proofErr w:type="spellEnd"/>
            <w:r w:rsidRPr="0077763F">
              <w:rPr>
                <w:rFonts w:ascii="Times New Roman" w:hAnsi="Times New Roman" w:cs="Times New Roman"/>
                <w:color w:val="000000"/>
              </w:rPr>
              <w:t xml:space="preserve"> min. 200×150 mm</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waga jednostkowa: do 2 kg (podziałka 1 g)</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panel sterujący: łatwy w obsłudze ekran dotykowy LCD</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xml:space="preserve">- wydajność modułu ważąco-etykietującego: do min. 50 opakowań/min, zakres ważenia wartość </w:t>
            </w:r>
            <w:proofErr w:type="spellStart"/>
            <w:r w:rsidRPr="0077763F">
              <w:rPr>
                <w:rFonts w:ascii="Times New Roman" w:hAnsi="Times New Roman" w:cs="Times New Roman"/>
                <w:color w:val="000000"/>
              </w:rPr>
              <w:t>minalna</w:t>
            </w:r>
            <w:proofErr w:type="spellEnd"/>
            <w:r w:rsidRPr="0077763F">
              <w:rPr>
                <w:rFonts w:ascii="Times New Roman" w:hAnsi="Times New Roman" w:cs="Times New Roman"/>
                <w:color w:val="000000"/>
              </w:rPr>
              <w:t xml:space="preserve"> min. 0,02, wartość </w:t>
            </w:r>
            <w:proofErr w:type="spellStart"/>
            <w:r w:rsidRPr="0077763F">
              <w:rPr>
                <w:rFonts w:ascii="Times New Roman" w:hAnsi="Times New Roman" w:cs="Times New Roman"/>
                <w:color w:val="000000"/>
              </w:rPr>
              <w:t>maksylna</w:t>
            </w:r>
            <w:proofErr w:type="spellEnd"/>
            <w:r w:rsidRPr="0077763F">
              <w:rPr>
                <w:rFonts w:ascii="Times New Roman" w:hAnsi="Times New Roman" w:cs="Times New Roman"/>
                <w:color w:val="000000"/>
              </w:rPr>
              <w:t xml:space="preserve"> min. 5 kg</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druk etykiet: termiczny – góra i dół, zintegrowany z linią</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moduł detekcji - szerokość taśmy min. 275 mm,</w:t>
            </w:r>
          </w:p>
          <w:p w:rsidR="0077763F" w:rsidRPr="0077763F"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urządzenie wyposażone w system odrzutu niezgodnych produktów</w:t>
            </w:r>
          </w:p>
          <w:p w:rsidR="00D9660C" w:rsidRDefault="0077763F" w:rsidP="0077763F">
            <w:pPr>
              <w:adjustRightInd w:val="0"/>
              <w:rPr>
                <w:rFonts w:ascii="Times New Roman" w:hAnsi="Times New Roman" w:cs="Times New Roman"/>
                <w:color w:val="000000"/>
              </w:rPr>
            </w:pPr>
            <w:r w:rsidRPr="0077763F">
              <w:rPr>
                <w:rFonts w:ascii="Times New Roman" w:hAnsi="Times New Roman" w:cs="Times New Roman"/>
                <w:color w:val="000000"/>
              </w:rPr>
              <w:t xml:space="preserve">- </w:t>
            </w:r>
            <w:proofErr w:type="spellStart"/>
            <w:r w:rsidRPr="0077763F">
              <w:rPr>
                <w:rFonts w:ascii="Times New Roman" w:hAnsi="Times New Roman" w:cs="Times New Roman"/>
                <w:color w:val="000000"/>
              </w:rPr>
              <w:t>zgodnosć</w:t>
            </w:r>
            <w:proofErr w:type="spellEnd"/>
            <w:r w:rsidRPr="0077763F">
              <w:rPr>
                <w:rFonts w:ascii="Times New Roman" w:hAnsi="Times New Roman" w:cs="Times New Roman"/>
                <w:color w:val="000000"/>
              </w:rPr>
              <w:t xml:space="preserve"> z EC</w:t>
            </w:r>
          </w:p>
          <w:p w:rsidR="0077763F" w:rsidRPr="00E605EC" w:rsidRDefault="0077763F" w:rsidP="0077763F">
            <w:pPr>
              <w:adjustRightInd w:val="0"/>
              <w:rPr>
                <w:rFonts w:ascii="Times New Roman" w:hAnsi="Times New Roman" w:cs="Times New Roman"/>
                <w:color w:val="000000"/>
              </w:rPr>
            </w:pP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rsidR="00D9660C" w:rsidRPr="00E605EC" w:rsidRDefault="0077763F" w:rsidP="00D9660C">
            <w:pPr>
              <w:adjustRightInd w:val="0"/>
              <w:rPr>
                <w:rFonts w:ascii="Times New Roman" w:hAnsi="Times New Roman" w:cs="Times New Roman"/>
                <w:color w:val="000000"/>
              </w:rPr>
            </w:pPr>
            <w:r>
              <w:rPr>
                <w:rFonts w:ascii="Times New Roman" w:hAnsi="Times New Roman" w:cs="Times New Roman"/>
                <w:color w:val="000000"/>
              </w:rPr>
              <w:t>a) dostawę wraz z rozładunkiem i montażem</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b) kalibrację i uruchomienie urządzenia</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d) dostarczenie Zamawiającemu wszelkich dokumentów i informacji (niezależnie od ich formy) dotyczących eksploatacji urządzenia, w szczególności takich jak instrukcje obsługi;</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e) oznaczenie urządzenia znakiem CE oraz dostarczenie Zamawiającemu odpowiednich certyfikatów CE, a także wykonanie urządzenia zgodnie ze wszystkimi obowiązującymi przepisami, w tym Dyrektywą 2006/42/WE Parlamentu Europejskiego i Rady z dnia 17 maja 2006 r. w sprawie maszyn;</w:t>
            </w:r>
          </w:p>
          <w:p w:rsidR="005A73E6" w:rsidRDefault="005A73E6" w:rsidP="005A73E6">
            <w:pPr>
              <w:widowControl/>
              <w:adjustRightInd w:val="0"/>
              <w:rPr>
                <w:rFonts w:ascii="Arial" w:eastAsiaTheme="minorHAnsi" w:hAnsi="Arial" w:cs="Arial"/>
                <w:color w:val="000000"/>
                <w:sz w:val="20"/>
                <w:szCs w:val="20"/>
              </w:rPr>
            </w:pPr>
          </w:p>
          <w:p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lastRenderedPageBreak/>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rsidR="000F61FE" w:rsidRDefault="000F61FE" w:rsidP="009E3EA2">
            <w:pPr>
              <w:pStyle w:val="TableParagraph"/>
              <w:tabs>
                <w:tab w:val="left" w:pos="825"/>
              </w:tabs>
              <w:spacing w:line="261" w:lineRule="exact"/>
              <w:rPr>
                <w:rFonts w:ascii="Arial" w:hAnsi="Arial" w:cs="Arial"/>
                <w:sz w:val="20"/>
                <w:szCs w:val="20"/>
              </w:rPr>
            </w:pPr>
          </w:p>
          <w:p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rsidR="0001610E" w:rsidRDefault="0001610E" w:rsidP="009574CC">
            <w:pPr>
              <w:pStyle w:val="TableParagraph"/>
              <w:tabs>
                <w:tab w:val="left" w:pos="825"/>
              </w:tabs>
              <w:spacing w:line="261" w:lineRule="exact"/>
              <w:rPr>
                <w:rFonts w:ascii="Arial" w:hAnsi="Arial" w:cs="Arial"/>
                <w:b/>
                <w:sz w:val="20"/>
                <w:szCs w:val="20"/>
              </w:rPr>
            </w:pPr>
          </w:p>
          <w:p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0077763F">
              <w:rPr>
                <w:rFonts w:ascii="Arial" w:hAnsi="Arial" w:cs="Arial"/>
                <w:sz w:val="20"/>
                <w:szCs w:val="20"/>
              </w:rPr>
              <w:t xml:space="preserve"> praw</w:t>
            </w:r>
            <w:r w:rsidRPr="008D0671">
              <w:rPr>
                <w:rFonts w:ascii="Arial" w:hAnsi="Arial" w:cs="Arial"/>
                <w:sz w:val="20"/>
                <w:szCs w:val="20"/>
              </w:rPr>
              <w:t xml:space="preserve">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rsidR="008D0671" w:rsidRPr="00F658BF" w:rsidRDefault="008D0671" w:rsidP="009574CC">
            <w:pPr>
              <w:pStyle w:val="TableParagraph"/>
              <w:tabs>
                <w:tab w:val="left" w:pos="825"/>
              </w:tabs>
              <w:spacing w:line="261" w:lineRule="exact"/>
              <w:rPr>
                <w:rFonts w:ascii="Arial" w:hAnsi="Arial" w:cs="Arial"/>
                <w:sz w:val="20"/>
                <w:szCs w:val="20"/>
              </w:rPr>
            </w:pPr>
          </w:p>
          <w:p w:rsidR="00FF4617" w:rsidRDefault="00FF4617" w:rsidP="009574CC">
            <w:pPr>
              <w:pStyle w:val="TableParagraph"/>
              <w:tabs>
                <w:tab w:val="left" w:pos="825"/>
              </w:tabs>
              <w:spacing w:line="261" w:lineRule="exact"/>
              <w:rPr>
                <w:rFonts w:ascii="Arial" w:hAnsi="Arial" w:cs="Arial"/>
                <w:b/>
                <w:sz w:val="20"/>
                <w:szCs w:val="20"/>
              </w:rPr>
            </w:pPr>
          </w:p>
          <w:p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p w:rsidR="00423F5A" w:rsidRPr="009344E1" w:rsidRDefault="00423F5A" w:rsidP="00F658BF">
            <w:pPr>
              <w:pStyle w:val="TableParagraph"/>
              <w:tabs>
                <w:tab w:val="left" w:pos="825"/>
              </w:tabs>
              <w:spacing w:line="261" w:lineRule="exact"/>
              <w:rPr>
                <w:rFonts w:ascii="Arial" w:hAnsi="Arial" w:cs="Arial"/>
                <w:sz w:val="20"/>
                <w:szCs w:val="20"/>
              </w:rPr>
            </w:pPr>
          </w:p>
        </w:tc>
      </w:tr>
    </w:tbl>
    <w:p w:rsidR="00B90DD8" w:rsidRDefault="00B90DD8">
      <w:pPr>
        <w:spacing w:line="261" w:lineRule="exact"/>
        <w:sectPr w:rsidR="00B90DD8" w:rsidSect="00B275EE">
          <w:headerReference w:type="default" r:id="rId12"/>
          <w:footerReference w:type="default" r:id="rId13"/>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F658BF">
        <w:trPr>
          <w:trHeight w:val="28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line="238" w:lineRule="exact"/>
              <w:ind w:left="117"/>
              <w:rPr>
                <w:sz w:val="20"/>
              </w:rPr>
            </w:pPr>
            <w:r>
              <w:rPr>
                <w:color w:val="252525"/>
                <w:spacing w:val="-2"/>
                <w:sz w:val="20"/>
              </w:rPr>
              <w:t>Dostawa</w:t>
            </w:r>
          </w:p>
        </w:tc>
      </w:tr>
      <w:tr w:rsidR="00B90DD8" w:rsidTr="00F658BF">
        <w:trPr>
          <w:trHeight w:val="84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rsidR="00D9660C" w:rsidRPr="00D9660C" w:rsidRDefault="00C97032" w:rsidP="00D9660C">
            <w:pPr>
              <w:pStyle w:val="TableParagraph"/>
              <w:rPr>
                <w:color w:val="252525"/>
                <w:sz w:val="20"/>
              </w:rPr>
            </w:pPr>
            <w:r>
              <w:rPr>
                <w:color w:val="252525"/>
                <w:sz w:val="20"/>
              </w:rPr>
              <w:t xml:space="preserve">  </w:t>
            </w:r>
            <w:r w:rsidR="00D9660C" w:rsidRPr="00D9660C">
              <w:rPr>
                <w:color w:val="252525"/>
                <w:sz w:val="20"/>
              </w:rPr>
              <w:t>42000000-6 Maszyny przemysłowe</w:t>
            </w:r>
          </w:p>
          <w:p w:rsidR="00C134E9" w:rsidRDefault="00C134E9" w:rsidP="00D9660C">
            <w:pPr>
              <w:pStyle w:val="TableParagraph"/>
              <w:ind w:left="117"/>
              <w:rPr>
                <w:color w:val="252525"/>
                <w:sz w:val="20"/>
              </w:rPr>
            </w:pPr>
            <w:r>
              <w:rPr>
                <w:color w:val="252525"/>
                <w:sz w:val="20"/>
              </w:rPr>
              <w:t>42921300-1 Maszyny do pakowania zbiorczego lub jednostkowego</w:t>
            </w:r>
          </w:p>
          <w:p w:rsidR="00C134E9" w:rsidRPr="00C134E9" w:rsidRDefault="00C134E9" w:rsidP="00C134E9">
            <w:pPr>
              <w:pStyle w:val="TableParagraph"/>
              <w:ind w:left="117"/>
              <w:rPr>
                <w:color w:val="252525"/>
                <w:sz w:val="20"/>
              </w:rPr>
            </w:pPr>
            <w:r w:rsidRPr="00C134E9">
              <w:rPr>
                <w:color w:val="252525"/>
                <w:sz w:val="20"/>
              </w:rPr>
              <w:t>42921320-7: Maszyny do pakowania zbiorczego</w:t>
            </w:r>
          </w:p>
          <w:p w:rsidR="00C134E9" w:rsidRPr="00C134E9" w:rsidRDefault="00C134E9" w:rsidP="00C134E9">
            <w:pPr>
              <w:pStyle w:val="TableParagraph"/>
              <w:ind w:left="117"/>
              <w:rPr>
                <w:color w:val="252525"/>
                <w:sz w:val="20"/>
              </w:rPr>
            </w:pPr>
            <w:r w:rsidRPr="00C134E9">
              <w:rPr>
                <w:color w:val="252525"/>
                <w:sz w:val="20"/>
              </w:rPr>
              <w:t>42921330-0: Maszyny do pakowania jednostkowego</w:t>
            </w:r>
          </w:p>
          <w:p w:rsidR="00F90365" w:rsidRPr="009344E1" w:rsidRDefault="00C134E9" w:rsidP="00C134E9">
            <w:pPr>
              <w:pStyle w:val="TableParagraph"/>
              <w:ind w:left="117"/>
              <w:rPr>
                <w:color w:val="252525"/>
                <w:spacing w:val="-2"/>
                <w:sz w:val="20"/>
              </w:rPr>
            </w:pPr>
            <w:r w:rsidRPr="00C134E9">
              <w:rPr>
                <w:color w:val="252525"/>
                <w:sz w:val="20"/>
              </w:rPr>
              <w:t>42215000-6: Maszyny do przemysłowego przygotowywania lub produkcji żywności lub napojów</w:t>
            </w:r>
          </w:p>
        </w:tc>
      </w:tr>
      <w:tr w:rsidR="00B90DD8"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6" w:lineRule="exact"/>
              <w:ind w:left="93"/>
              <w:rPr>
                <w:b/>
                <w:sz w:val="20"/>
              </w:rPr>
            </w:pPr>
            <w:r>
              <w:rPr>
                <w:b/>
                <w:color w:val="252525"/>
                <w:spacing w:val="-2"/>
                <w:sz w:val="20"/>
              </w:rPr>
              <w:t>Przedmiot</w:t>
            </w:r>
          </w:p>
          <w:p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rsidR="00B90DD8" w:rsidRDefault="00A05404" w:rsidP="00C97032">
            <w:pPr>
              <w:pStyle w:val="TableParagraph"/>
              <w:spacing w:before="1"/>
              <w:ind w:left="117"/>
              <w:rPr>
                <w:sz w:val="20"/>
              </w:rPr>
            </w:pPr>
            <w:r w:rsidRPr="00A05404">
              <w:rPr>
                <w:color w:val="252525"/>
                <w:sz w:val="20"/>
              </w:rPr>
              <w:t>Zakład Przetwórstwa Mięsa MATTHIAS Sp. z o.o.</w:t>
            </w:r>
            <w:r>
              <w:rPr>
                <w:color w:val="252525"/>
                <w:sz w:val="20"/>
              </w:rPr>
              <w:t xml:space="preserve"> to producent wysokiej jakości wyrobów mięsnych, wędlin oraz przetworów wieprzowych i drobiowych. Przedsiębiorstwo aktywnie </w:t>
            </w:r>
            <w:r w:rsidR="00186DC7">
              <w:rPr>
                <w:color w:val="252525"/>
                <w:sz w:val="20"/>
              </w:rPr>
              <w:t>rozwija swój asortyment, wprowadzając innowacyjne produkty dbając jednocześnie o zrównoważony rozwój swojej działalności.</w:t>
            </w:r>
          </w:p>
        </w:tc>
      </w:tr>
      <w:tr w:rsidR="00B90DD8" w:rsidTr="00F658BF">
        <w:trPr>
          <w:trHeight w:val="844"/>
        </w:trPr>
        <w:tc>
          <w:tcPr>
            <w:tcW w:w="1849" w:type="dxa"/>
            <w:tcBorders>
              <w:top w:val="single" w:sz="4" w:space="0" w:color="000000"/>
              <w:bottom w:val="nil"/>
              <w:right w:val="single" w:sz="4" w:space="0" w:color="000000"/>
            </w:tcBorders>
            <w:shd w:val="clear" w:color="auto" w:fill="DFDFDF"/>
          </w:tcPr>
          <w:p w:rsidR="00B90DD8" w:rsidRDefault="00690C41">
            <w:pPr>
              <w:pStyle w:val="TableParagraph"/>
              <w:spacing w:before="133"/>
              <w:ind w:left="93"/>
              <w:rPr>
                <w:b/>
                <w:sz w:val="20"/>
              </w:rPr>
            </w:pPr>
            <w:r>
              <w:rPr>
                <w:b/>
                <w:color w:val="252525"/>
                <w:sz w:val="20"/>
              </w:rPr>
              <w:t>Miejsce</w:t>
            </w:r>
            <w:r>
              <w:rPr>
                <w:b/>
                <w:color w:val="252525"/>
                <w:spacing w:val="-8"/>
                <w:sz w:val="20"/>
              </w:rPr>
              <w:t xml:space="preserve"> </w:t>
            </w:r>
            <w:r>
              <w:rPr>
                <w:b/>
                <w:color w:val="252525"/>
                <w:spacing w:val="-2"/>
                <w:sz w:val="20"/>
              </w:rPr>
              <w:t>realizacji</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120001" w:rsidRPr="00120001" w:rsidRDefault="00120001" w:rsidP="00120001">
            <w:pPr>
              <w:pStyle w:val="TableParagraph"/>
              <w:rPr>
                <w:bCs/>
                <w:color w:val="252525"/>
                <w:sz w:val="20"/>
              </w:rPr>
            </w:pPr>
            <w:r w:rsidRPr="00120001">
              <w:rPr>
                <w:bCs/>
                <w:color w:val="252525"/>
                <w:sz w:val="20"/>
              </w:rPr>
              <w:t>Zakład Przetwórstwa Mięsa MATTHIAS Sp. z o.o.</w:t>
            </w:r>
          </w:p>
          <w:p w:rsidR="00120001" w:rsidRPr="00120001" w:rsidRDefault="00120001" w:rsidP="00120001">
            <w:pPr>
              <w:pStyle w:val="TableParagraph"/>
              <w:rPr>
                <w:bCs/>
                <w:color w:val="252525"/>
                <w:sz w:val="20"/>
              </w:rPr>
            </w:pPr>
            <w:r w:rsidRPr="00120001">
              <w:rPr>
                <w:bCs/>
                <w:color w:val="252525"/>
                <w:sz w:val="20"/>
              </w:rPr>
              <w:t>Kolonia Zamek 48</w:t>
            </w:r>
          </w:p>
          <w:p w:rsidR="00120001" w:rsidRPr="00120001" w:rsidRDefault="00120001" w:rsidP="00120001">
            <w:pPr>
              <w:pStyle w:val="TableParagraph"/>
              <w:rPr>
                <w:bCs/>
                <w:color w:val="252525"/>
                <w:sz w:val="20"/>
              </w:rPr>
            </w:pPr>
            <w:r w:rsidRPr="00120001">
              <w:rPr>
                <w:bCs/>
                <w:color w:val="252525"/>
                <w:sz w:val="20"/>
              </w:rPr>
              <w:t>23-310 Modliborzyce</w:t>
            </w:r>
          </w:p>
          <w:p w:rsidR="00B90DD8" w:rsidRDefault="00120001" w:rsidP="00120001">
            <w:pPr>
              <w:pStyle w:val="TableParagraph"/>
              <w:rPr>
                <w:sz w:val="20"/>
              </w:rPr>
            </w:pPr>
            <w:r w:rsidRPr="00120001">
              <w:rPr>
                <w:bCs/>
                <w:color w:val="252525"/>
                <w:sz w:val="20"/>
              </w:rPr>
              <w:t>NIP: 8621531293</w:t>
            </w:r>
          </w:p>
        </w:tc>
      </w:tr>
    </w:tbl>
    <w:p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186DC7">
              <w:rPr>
                <w:b/>
                <w:color w:val="252525"/>
                <w:sz w:val="20"/>
              </w:rPr>
              <w:t>8 miesięcy</w:t>
            </w:r>
            <w:r w:rsidRPr="00C73740">
              <w:rPr>
                <w:b/>
                <w:color w:val="252525"/>
                <w:sz w:val="20"/>
              </w:rPr>
              <w:t xml:space="preserve"> od podpisania umowy</w:t>
            </w:r>
            <w:r w:rsidR="00CF6B18">
              <w:rPr>
                <w:b/>
                <w:color w:val="252525"/>
                <w:sz w:val="20"/>
              </w:rPr>
              <w:t xml:space="preserve"> i nie później niż do </w:t>
            </w:r>
            <w:r w:rsidR="00186DC7">
              <w:rPr>
                <w:b/>
                <w:color w:val="252525"/>
                <w:sz w:val="20"/>
              </w:rPr>
              <w:t>31.1</w:t>
            </w:r>
            <w:r w:rsidR="00CF6B18">
              <w:rPr>
                <w:b/>
                <w:color w:val="252525"/>
                <w:sz w:val="20"/>
              </w:rPr>
              <w:t>2.2026 r.</w:t>
            </w:r>
          </w:p>
          <w:p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rsidR="00B90DD8" w:rsidRDefault="00B90DD8" w:rsidP="0079787D">
            <w:pPr>
              <w:pStyle w:val="TableParagraph"/>
              <w:ind w:left="117"/>
              <w:rPr>
                <w:sz w:val="20"/>
              </w:rPr>
            </w:pPr>
          </w:p>
        </w:tc>
      </w:tr>
      <w:tr w:rsidR="00B90DD8" w:rsidTr="00C51BD6">
        <w:trPr>
          <w:trHeight w:val="566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15"/>
              <w:rPr>
                <w:b/>
                <w:sz w:val="20"/>
              </w:rPr>
            </w:pPr>
          </w:p>
          <w:p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rsidR="00B90DD8" w:rsidRDefault="00B90DD8">
            <w:pPr>
              <w:pStyle w:val="TableParagraph"/>
              <w:spacing w:before="74"/>
              <w:rPr>
                <w:b/>
                <w:sz w:val="20"/>
              </w:rPr>
            </w:pPr>
          </w:p>
          <w:p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rsidR="00B90DD8" w:rsidRDefault="00B90DD8">
            <w:pPr>
              <w:pStyle w:val="TableParagraph"/>
              <w:spacing w:before="37"/>
              <w:rPr>
                <w:b/>
                <w:sz w:val="20"/>
              </w:rPr>
            </w:pPr>
          </w:p>
          <w:p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rsidR="0079787D" w:rsidRDefault="0079787D" w:rsidP="0079787D">
            <w:pPr>
              <w:pStyle w:val="TableParagraph"/>
              <w:tabs>
                <w:tab w:val="left" w:pos="485"/>
              </w:tabs>
              <w:spacing w:before="37" w:line="276" w:lineRule="auto"/>
              <w:ind w:right="61"/>
              <w:rPr>
                <w:sz w:val="20"/>
              </w:rPr>
            </w:pPr>
          </w:p>
          <w:p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rsidR="00B90DD8" w:rsidRDefault="00B90DD8">
            <w:pPr>
              <w:pStyle w:val="TableParagraph"/>
              <w:spacing w:before="73"/>
              <w:rPr>
                <w:b/>
                <w:sz w:val="20"/>
              </w:rPr>
            </w:pPr>
          </w:p>
          <w:p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rsidR="004E054F" w:rsidRDefault="004E054F" w:rsidP="00F55663">
            <w:pPr>
              <w:pStyle w:val="TableParagraph"/>
              <w:ind w:left="117"/>
              <w:jc w:val="both"/>
              <w:rPr>
                <w:color w:val="252525"/>
                <w:spacing w:val="-2"/>
                <w:sz w:val="20"/>
              </w:rPr>
            </w:pPr>
          </w:p>
          <w:p w:rsidR="004E054F" w:rsidRPr="004E054F" w:rsidRDefault="004E054F" w:rsidP="009344E1">
            <w:pPr>
              <w:pStyle w:val="TableParagraph"/>
              <w:numPr>
                <w:ilvl w:val="1"/>
                <w:numId w:val="22"/>
              </w:numPr>
              <w:jc w:val="both"/>
              <w:rPr>
                <w:b/>
                <w:sz w:val="20"/>
              </w:rPr>
            </w:pPr>
            <w:r w:rsidRPr="004E054F">
              <w:rPr>
                <w:b/>
                <w:sz w:val="20"/>
              </w:rPr>
              <w:t>ROSJA</w:t>
            </w:r>
          </w:p>
          <w:p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rsidR="004E054F" w:rsidRDefault="004E054F" w:rsidP="004E054F">
            <w:pPr>
              <w:pStyle w:val="TableParagraph"/>
              <w:ind w:left="117"/>
              <w:jc w:val="both"/>
              <w:rPr>
                <w:sz w:val="20"/>
              </w:rPr>
            </w:pPr>
          </w:p>
          <w:p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rsidR="009344E1" w:rsidRDefault="009344E1" w:rsidP="004E054F">
            <w:pPr>
              <w:pStyle w:val="TableParagraph"/>
              <w:ind w:left="117"/>
              <w:jc w:val="both"/>
              <w:rPr>
                <w:sz w:val="20"/>
              </w:rPr>
            </w:pPr>
          </w:p>
          <w:p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rsidR="009344E1" w:rsidRPr="009344E1" w:rsidRDefault="009344E1" w:rsidP="009344E1">
            <w:pPr>
              <w:pStyle w:val="TableParagraph"/>
              <w:numPr>
                <w:ilvl w:val="1"/>
                <w:numId w:val="24"/>
              </w:numPr>
              <w:jc w:val="both"/>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p>
          <w:p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p>
          <w:p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od dnia podpisania protokołu odbioru końcowego</w:t>
            </w:r>
          </w:p>
          <w:p w:rsidR="0001610E" w:rsidRDefault="0001610E" w:rsidP="0001610E">
            <w:pPr>
              <w:pStyle w:val="TableParagraph"/>
              <w:numPr>
                <w:ilvl w:val="1"/>
                <w:numId w:val="24"/>
              </w:numPr>
              <w:jc w:val="both"/>
              <w:rPr>
                <w:sz w:val="20"/>
              </w:rPr>
            </w:pPr>
            <w:r>
              <w:rPr>
                <w:sz w:val="20"/>
              </w:rPr>
              <w:t>Przestrzega zasady</w:t>
            </w:r>
            <w:r w:rsidRPr="0001610E">
              <w:rPr>
                <w:sz w:val="20"/>
              </w:rPr>
              <w:t xml:space="preserve"> równości szans i niedyskryminacji </w:t>
            </w:r>
            <w:r>
              <w:rPr>
                <w:sz w:val="20"/>
              </w:rPr>
              <w:t xml:space="preserve">tj. świadczy usługi </w:t>
            </w:r>
            <w:r w:rsidRPr="0001610E">
              <w:rPr>
                <w:sz w:val="20"/>
              </w:rPr>
              <w:t xml:space="preserve"> bez </w:t>
            </w:r>
            <w:r w:rsidRPr="0001610E">
              <w:rPr>
                <w:sz w:val="20"/>
              </w:rPr>
              <w:lastRenderedPageBreak/>
              <w:t>jakiekolwiek dyskryminacji bez względu na płeć, rasę lub pochodzenie etniczne, religię lub światopogląd, niepełnosprawność, wiek, orientację seksualną.</w:t>
            </w:r>
          </w:p>
          <w:p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p>
          <w:p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rsidR="00687AFE" w:rsidRDefault="00687AFE" w:rsidP="00E975D9">
            <w:pPr>
              <w:pStyle w:val="TableParagraph"/>
              <w:numPr>
                <w:ilvl w:val="1"/>
                <w:numId w:val="24"/>
              </w:numPr>
              <w:jc w:val="both"/>
              <w:rPr>
                <w:sz w:val="20"/>
              </w:rPr>
            </w:pPr>
            <w:r>
              <w:rPr>
                <w:sz w:val="20"/>
              </w:rPr>
              <w:t>Przy realizacji przedmiotu zamówienia przestrzega:</w:t>
            </w:r>
          </w:p>
          <w:p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rsidR="0037013B" w:rsidRDefault="0037013B" w:rsidP="008E7819">
            <w:pPr>
              <w:pStyle w:val="TableParagraph"/>
              <w:jc w:val="both"/>
              <w:rPr>
                <w:sz w:val="20"/>
              </w:rPr>
            </w:pPr>
          </w:p>
          <w:p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rsidR="00B90DD8" w:rsidRDefault="00B90DD8">
            <w:pPr>
              <w:pStyle w:val="TableParagraph"/>
              <w:spacing w:before="35"/>
              <w:rPr>
                <w:b/>
                <w:sz w:val="20"/>
              </w:rPr>
            </w:pPr>
          </w:p>
          <w:p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rsidR="00B90DD8" w:rsidRDefault="00B90DD8">
            <w:pPr>
              <w:pStyle w:val="TableParagraph"/>
              <w:spacing w:before="73"/>
              <w:rPr>
                <w:b/>
                <w:sz w:val="20"/>
              </w:rPr>
            </w:pPr>
          </w:p>
          <w:p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rsidR="004E054F" w:rsidRDefault="004E054F">
            <w:pPr>
              <w:pStyle w:val="TableParagraph"/>
              <w:rPr>
                <w:b/>
                <w:sz w:val="20"/>
              </w:rPr>
            </w:pPr>
          </w:p>
          <w:p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C51BD6">
        <w:trPr>
          <w:trHeight w:val="699"/>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4"/>
              <w:rPr>
                <w:b/>
                <w:sz w:val="20"/>
              </w:rPr>
            </w:pPr>
          </w:p>
          <w:p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rsidR="00B90DD8" w:rsidRDefault="00B90DD8">
            <w:pPr>
              <w:pStyle w:val="TableParagraph"/>
              <w:spacing w:before="37"/>
              <w:rPr>
                <w:b/>
                <w:sz w:val="20"/>
              </w:rPr>
            </w:pPr>
          </w:p>
          <w:p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rsidR="001A47A6" w:rsidRDefault="001A47A6">
            <w:pPr>
              <w:pStyle w:val="TableParagraph"/>
              <w:ind w:left="117"/>
              <w:jc w:val="both"/>
              <w:rPr>
                <w:b/>
                <w:sz w:val="20"/>
              </w:rPr>
            </w:pPr>
          </w:p>
          <w:p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9B71D2">
              <w:rPr>
                <w:color w:val="252525"/>
                <w:sz w:val="20"/>
              </w:rPr>
              <w:t>brutto</w:t>
            </w:r>
            <w:r w:rsidR="00690C41">
              <w:rPr>
                <w:color w:val="252525"/>
                <w:sz w:val="20"/>
              </w:rPr>
              <w:t>/cena</w:t>
            </w:r>
            <w:r w:rsidR="00690C41">
              <w:rPr>
                <w:color w:val="252525"/>
                <w:spacing w:val="-6"/>
                <w:sz w:val="20"/>
              </w:rPr>
              <w:t xml:space="preserve"> </w:t>
            </w:r>
            <w:r w:rsidR="009B71D2">
              <w:rPr>
                <w:color w:val="252525"/>
                <w:sz w:val="20"/>
              </w:rPr>
              <w:t>brutto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rsidR="00F55663" w:rsidRDefault="00F55663">
            <w:pPr>
              <w:pStyle w:val="TableParagraph"/>
              <w:spacing w:before="37"/>
              <w:ind w:left="117"/>
              <w:rPr>
                <w:color w:val="252525"/>
                <w:spacing w:val="-5"/>
                <w:sz w:val="20"/>
              </w:rPr>
            </w:pPr>
          </w:p>
          <w:p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186DC7">
              <w:rPr>
                <w:b/>
                <w:color w:val="252525"/>
                <w:spacing w:val="-5"/>
                <w:sz w:val="20"/>
              </w:rPr>
              <w:t>10</w:t>
            </w:r>
            <w:r w:rsidR="007B33B9" w:rsidRPr="00F26B80">
              <w:rPr>
                <w:b/>
                <w:color w:val="252525"/>
                <w:spacing w:val="-5"/>
                <w:sz w:val="20"/>
              </w:rPr>
              <w:t xml:space="preserve"> </w:t>
            </w:r>
            <w:r>
              <w:rPr>
                <w:color w:val="252525"/>
                <w:spacing w:val="-5"/>
                <w:sz w:val="20"/>
              </w:rPr>
              <w:t xml:space="preserve">- ocenie podlega długość udzielanej gwarancji (do </w:t>
            </w:r>
            <w:r w:rsidR="00186DC7">
              <w:rPr>
                <w:color w:val="252525"/>
                <w:spacing w:val="-5"/>
                <w:sz w:val="20"/>
              </w:rPr>
              <w:t>10</w:t>
            </w:r>
            <w:r w:rsidR="007B33B9">
              <w:rPr>
                <w:color w:val="252525"/>
                <w:spacing w:val="-5"/>
                <w:sz w:val="20"/>
              </w:rPr>
              <w:t xml:space="preserve"> pkt)</w:t>
            </w:r>
          </w:p>
          <w:p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rsidR="00F26B80" w:rsidRPr="00F55663" w:rsidRDefault="00F26B80" w:rsidP="00F26B80">
            <w:pPr>
              <w:pStyle w:val="TableParagraph"/>
              <w:spacing w:before="37"/>
              <w:ind w:left="825"/>
              <w:rPr>
                <w:sz w:val="20"/>
              </w:rPr>
            </w:pPr>
            <w:r w:rsidRPr="00F26B80">
              <w:rPr>
                <w:sz w:val="20"/>
              </w:rPr>
              <w:t xml:space="preserve">oferowany okres gwarancji) x </w:t>
            </w:r>
            <w:r w:rsidR="00186DC7">
              <w:rPr>
                <w:sz w:val="20"/>
              </w:rPr>
              <w:t>10</w:t>
            </w:r>
          </w:p>
          <w:p w:rsidR="00F26B80" w:rsidRDefault="00F26B80" w:rsidP="00F55663">
            <w:pPr>
              <w:pStyle w:val="TableParagraph"/>
              <w:spacing w:before="37"/>
              <w:ind w:left="825"/>
              <w:rPr>
                <w:sz w:val="20"/>
              </w:rPr>
            </w:pPr>
          </w:p>
          <w:p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C73740">
              <w:rPr>
                <w:sz w:val="20"/>
              </w:rPr>
              <w:t>24</w:t>
            </w:r>
            <w:r>
              <w:rPr>
                <w:sz w:val="20"/>
              </w:rPr>
              <w:t>-cy</w:t>
            </w:r>
            <w:r w:rsidR="00F26B80">
              <w:rPr>
                <w:sz w:val="20"/>
              </w:rPr>
              <w:t xml:space="preserve"> (oferta zawierająca krótszą gwarancję będzie odrzucona) </w:t>
            </w:r>
          </w:p>
          <w:p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rsidR="007B33B9" w:rsidRDefault="007B33B9" w:rsidP="00F55663">
            <w:pPr>
              <w:pStyle w:val="TableParagraph"/>
              <w:spacing w:before="37"/>
              <w:ind w:left="825"/>
              <w:rPr>
                <w:sz w:val="20"/>
              </w:rPr>
            </w:pPr>
            <w:r>
              <w:rPr>
                <w:sz w:val="20"/>
              </w:rPr>
              <w:t xml:space="preserve">Gwarancja pełna, bez </w:t>
            </w:r>
            <w:proofErr w:type="spellStart"/>
            <w:r>
              <w:rPr>
                <w:sz w:val="20"/>
              </w:rPr>
              <w:t>wyłączeń</w:t>
            </w:r>
            <w:proofErr w:type="spellEnd"/>
            <w:r>
              <w:rPr>
                <w:sz w:val="20"/>
              </w:rPr>
              <w:t>, z wyjątkiem materiałów eksploatacyjnych</w:t>
            </w:r>
          </w:p>
          <w:p w:rsidR="00F55663" w:rsidRDefault="00F55663" w:rsidP="00F55663">
            <w:pPr>
              <w:pStyle w:val="TableParagraph"/>
              <w:spacing w:before="37"/>
              <w:ind w:left="825"/>
              <w:rPr>
                <w:sz w:val="20"/>
              </w:rPr>
            </w:pPr>
          </w:p>
          <w:p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186DC7">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186DC7">
              <w:rPr>
                <w:sz w:val="20"/>
              </w:rPr>
              <w:t>10</w:t>
            </w:r>
            <w:r>
              <w:rPr>
                <w:sz w:val="20"/>
              </w:rPr>
              <w:t>)</w:t>
            </w:r>
          </w:p>
          <w:p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rsidR="00F26B80" w:rsidRDefault="00F26B80" w:rsidP="00F26B80">
            <w:pPr>
              <w:pStyle w:val="TableParagraph"/>
              <w:spacing w:before="37"/>
              <w:ind w:left="825"/>
              <w:rPr>
                <w:sz w:val="20"/>
              </w:rPr>
            </w:pPr>
            <w:r w:rsidRPr="00F26B80">
              <w:rPr>
                <w:sz w:val="20"/>
              </w:rPr>
              <w:t>o</w:t>
            </w:r>
            <w:r>
              <w:rPr>
                <w:sz w:val="20"/>
              </w:rPr>
              <w:t xml:space="preserve">kreślony w ofercie badanej) x </w:t>
            </w:r>
            <w:r w:rsidR="00186DC7">
              <w:rPr>
                <w:sz w:val="20"/>
              </w:rPr>
              <w:t>10</w:t>
            </w:r>
          </w:p>
          <w:p w:rsidR="00C73740" w:rsidRDefault="007B33B9" w:rsidP="00347D98">
            <w:pPr>
              <w:pStyle w:val="TableParagraph"/>
              <w:spacing w:before="37"/>
              <w:ind w:left="825"/>
              <w:rPr>
                <w:sz w:val="20"/>
              </w:rPr>
            </w:pPr>
            <w:r>
              <w:rPr>
                <w:sz w:val="20"/>
              </w:rPr>
              <w:t>Szybkość reakcji serwisowej rozumiana jako termin wizyty serwisanta od momentu mailowego zgłoszenia usterki (dotyczy wyłącznie dni roboczych)</w:t>
            </w:r>
            <w:r w:rsidR="00C73740">
              <w:rPr>
                <w:sz w:val="20"/>
              </w:rPr>
              <w:t xml:space="preserve">. </w:t>
            </w:r>
          </w:p>
          <w:p w:rsidR="007B33B9" w:rsidRPr="008B23E2" w:rsidRDefault="00C73740" w:rsidP="00347D98">
            <w:pPr>
              <w:pStyle w:val="TableParagraph"/>
              <w:spacing w:before="37"/>
              <w:ind w:left="825"/>
              <w:rPr>
                <w:b/>
                <w:sz w:val="20"/>
              </w:rPr>
            </w:pPr>
            <w:r w:rsidRPr="008B23E2">
              <w:rPr>
                <w:b/>
                <w:sz w:val="20"/>
              </w:rPr>
              <w:lastRenderedPageBreak/>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rsidR="00347D98" w:rsidRDefault="00347D98" w:rsidP="00347D98">
            <w:pPr>
              <w:pStyle w:val="TableParagraph"/>
              <w:spacing w:before="37"/>
              <w:ind w:left="825"/>
              <w:rPr>
                <w:sz w:val="20"/>
              </w:rPr>
            </w:pPr>
          </w:p>
          <w:p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186DC7">
              <w:rPr>
                <w:b/>
                <w:sz w:val="20"/>
              </w:rPr>
              <w:t>10</w:t>
            </w:r>
            <w:r w:rsidR="007B33B9">
              <w:rPr>
                <w:sz w:val="20"/>
              </w:rPr>
              <w:t xml:space="preserve"> </w:t>
            </w:r>
            <w:r>
              <w:rPr>
                <w:sz w:val="20"/>
              </w:rPr>
              <w:t>- ocenie podlega termin dosta</w:t>
            </w:r>
            <w:r w:rsidR="007B33B9">
              <w:rPr>
                <w:sz w:val="20"/>
              </w:rPr>
              <w:t xml:space="preserve">wy przedmiotu zamówienia (do </w:t>
            </w:r>
            <w:r w:rsidR="00186DC7">
              <w:rPr>
                <w:sz w:val="20"/>
              </w:rPr>
              <w:t xml:space="preserve">10 </w:t>
            </w:r>
            <w:r w:rsidR="007B33B9">
              <w:rPr>
                <w:sz w:val="20"/>
              </w:rPr>
              <w:t>pkt</w:t>
            </w:r>
            <w:r>
              <w:rPr>
                <w:sz w:val="20"/>
              </w:rPr>
              <w:t xml:space="preserve">): </w:t>
            </w:r>
          </w:p>
          <w:p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ofercie badanej) x </w:t>
            </w:r>
            <w:r w:rsidR="00186DC7">
              <w:rPr>
                <w:sz w:val="20"/>
              </w:rPr>
              <w:t>10</w:t>
            </w:r>
          </w:p>
          <w:p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rsidR="00AA6188" w:rsidRDefault="00AA6188" w:rsidP="00347D98">
            <w:pPr>
              <w:pStyle w:val="TableParagraph"/>
              <w:spacing w:before="37"/>
              <w:ind w:left="825"/>
              <w:rPr>
                <w:sz w:val="20"/>
              </w:rPr>
            </w:pPr>
            <w:r w:rsidRPr="00AA6188">
              <w:rPr>
                <w:sz w:val="20"/>
              </w:rPr>
              <w:t xml:space="preserve">Przedmiot zamówienia musi być wykonany i dostarczony najpóźniej </w:t>
            </w:r>
            <w:r w:rsidRPr="00A4255F">
              <w:rPr>
                <w:b/>
                <w:sz w:val="20"/>
              </w:rPr>
              <w:t xml:space="preserve">w ciągu </w:t>
            </w:r>
            <w:r w:rsidR="007C03AA" w:rsidRPr="00A4255F">
              <w:rPr>
                <w:b/>
                <w:sz w:val="20"/>
              </w:rPr>
              <w:t>8</w:t>
            </w:r>
            <w:r w:rsidR="00186DC7" w:rsidRPr="00A4255F">
              <w:rPr>
                <w:b/>
                <w:sz w:val="20"/>
              </w:rPr>
              <w:t xml:space="preserve"> miesięcy </w:t>
            </w:r>
            <w:r w:rsidRPr="00A4255F">
              <w:rPr>
                <w:b/>
                <w:sz w:val="20"/>
              </w:rPr>
              <w:t>od podpisania umowy</w:t>
            </w:r>
            <w:r w:rsidR="00CF6B18" w:rsidRPr="00A4255F">
              <w:rPr>
                <w:b/>
                <w:sz w:val="20"/>
              </w:rPr>
              <w:t xml:space="preserve"> i nie później niż do dnia </w:t>
            </w:r>
            <w:r w:rsidR="00186DC7" w:rsidRPr="00A4255F">
              <w:rPr>
                <w:b/>
                <w:sz w:val="20"/>
              </w:rPr>
              <w:t>31</w:t>
            </w:r>
            <w:r w:rsidR="00CF6B18" w:rsidRPr="00A4255F">
              <w:rPr>
                <w:b/>
                <w:sz w:val="20"/>
              </w:rPr>
              <w:t>.</w:t>
            </w:r>
            <w:r w:rsidR="00186DC7" w:rsidRPr="00A4255F">
              <w:rPr>
                <w:b/>
                <w:sz w:val="20"/>
              </w:rPr>
              <w:t>12</w:t>
            </w:r>
            <w:r w:rsidR="00CF6B18" w:rsidRPr="00A4255F">
              <w:rPr>
                <w:b/>
                <w:sz w:val="20"/>
              </w:rPr>
              <w:t>.2026 r.</w:t>
            </w:r>
            <w:r>
              <w:rPr>
                <w:sz w:val="20"/>
              </w:rPr>
              <w:t xml:space="preserve"> Oferty z późniejszym terminem zostaną odrzucone</w:t>
            </w:r>
          </w:p>
          <w:p w:rsidR="00487478" w:rsidRDefault="00487478" w:rsidP="00347D98">
            <w:pPr>
              <w:pStyle w:val="TableParagraph"/>
              <w:spacing w:before="37"/>
              <w:ind w:left="825"/>
              <w:rPr>
                <w:sz w:val="20"/>
              </w:rPr>
            </w:pPr>
          </w:p>
          <w:p w:rsidR="0085604F" w:rsidRDefault="0085604F" w:rsidP="0085604F">
            <w:pPr>
              <w:pStyle w:val="TableParagraph"/>
              <w:spacing w:before="37"/>
              <w:ind w:left="825"/>
              <w:rPr>
                <w:sz w:val="20"/>
              </w:rPr>
            </w:pPr>
          </w:p>
          <w:p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186DC7">
              <w:rPr>
                <w:b/>
                <w:sz w:val="20"/>
              </w:rPr>
              <w:t>5</w:t>
            </w:r>
            <w:r w:rsidR="00C51BD6" w:rsidRPr="00C51BD6">
              <w:rPr>
                <w:b/>
                <w:sz w:val="20"/>
              </w:rPr>
              <w:t xml:space="preserve"> pkt </w:t>
            </w:r>
            <w:r>
              <w:rPr>
                <w:sz w:val="20"/>
              </w:rPr>
              <w:t xml:space="preserve">– ocenie podlega fakt wykorzystania surowców poddanych recyklingowi do wyprodukowania przedmiotu zamówienia </w:t>
            </w:r>
          </w:p>
          <w:p w:rsidR="0085604F" w:rsidRDefault="0085604F" w:rsidP="0085604F">
            <w:pPr>
              <w:pStyle w:val="TableParagraph"/>
              <w:spacing w:before="37"/>
              <w:ind w:left="825"/>
              <w:rPr>
                <w:sz w:val="20"/>
              </w:rPr>
            </w:pPr>
            <w:r>
              <w:rPr>
                <w:sz w:val="20"/>
              </w:rPr>
              <w:t xml:space="preserve">Wykorzystanie surowców poddanych recyklingowi: </w:t>
            </w:r>
            <w:r w:rsidR="00186DC7">
              <w:rPr>
                <w:sz w:val="20"/>
              </w:rPr>
              <w:t>5</w:t>
            </w:r>
            <w:r>
              <w:rPr>
                <w:sz w:val="20"/>
              </w:rPr>
              <w:t xml:space="preserve"> pkt</w:t>
            </w:r>
          </w:p>
          <w:p w:rsidR="0085604F" w:rsidRDefault="0085604F" w:rsidP="0085604F">
            <w:pPr>
              <w:pStyle w:val="TableParagraph"/>
              <w:spacing w:before="37"/>
              <w:ind w:left="825"/>
              <w:rPr>
                <w:sz w:val="20"/>
              </w:rPr>
            </w:pPr>
            <w:r>
              <w:rPr>
                <w:sz w:val="20"/>
              </w:rPr>
              <w:t>Brak wykorzystania surowców pochodzących z recyklingu: 0 pkt</w:t>
            </w:r>
          </w:p>
          <w:p w:rsidR="00186DC7" w:rsidRDefault="00186DC7" w:rsidP="0085604F">
            <w:pPr>
              <w:pStyle w:val="TableParagraph"/>
              <w:spacing w:before="37"/>
              <w:ind w:left="825"/>
              <w:rPr>
                <w:sz w:val="20"/>
              </w:rPr>
            </w:pPr>
          </w:p>
          <w:p w:rsidR="00186DC7" w:rsidRDefault="00186DC7" w:rsidP="00186DC7">
            <w:pPr>
              <w:pStyle w:val="TableParagraph"/>
              <w:numPr>
                <w:ilvl w:val="0"/>
                <w:numId w:val="16"/>
              </w:numPr>
              <w:spacing w:before="37"/>
              <w:rPr>
                <w:sz w:val="20"/>
              </w:rPr>
            </w:pPr>
            <w:r>
              <w:rPr>
                <w:b/>
                <w:sz w:val="20"/>
              </w:rPr>
              <w:t>Wykorzystywanie środka transportu zasilanego na prąd do realizacji zlecenia</w:t>
            </w:r>
            <w:r w:rsidRPr="0085604F">
              <w:rPr>
                <w:b/>
                <w:sz w:val="20"/>
              </w:rPr>
              <w:t xml:space="preserve"> (Ś</w:t>
            </w:r>
            <w:r>
              <w:rPr>
                <w:b/>
                <w:sz w:val="20"/>
              </w:rPr>
              <w:t>1</w:t>
            </w:r>
            <w:r w:rsidRPr="0085604F">
              <w:rPr>
                <w:b/>
                <w:sz w:val="20"/>
              </w:rPr>
              <w:t>)</w:t>
            </w:r>
            <w:r>
              <w:rPr>
                <w:sz w:val="20"/>
              </w:rPr>
              <w:t xml:space="preserve"> </w:t>
            </w:r>
            <w:r>
              <w:rPr>
                <w:b/>
                <w:sz w:val="20"/>
              </w:rPr>
              <w:t>–</w:t>
            </w:r>
            <w:r w:rsidRPr="00C51BD6">
              <w:rPr>
                <w:b/>
                <w:sz w:val="20"/>
              </w:rPr>
              <w:t xml:space="preserve"> waga</w:t>
            </w:r>
            <w:r w:rsidR="00096538">
              <w:rPr>
                <w:b/>
                <w:sz w:val="20"/>
              </w:rPr>
              <w:t xml:space="preserve"> </w:t>
            </w:r>
            <w:r>
              <w:rPr>
                <w:b/>
                <w:sz w:val="20"/>
              </w:rPr>
              <w:t>5</w:t>
            </w:r>
            <w:r w:rsidRPr="00C51BD6">
              <w:rPr>
                <w:b/>
                <w:sz w:val="20"/>
              </w:rPr>
              <w:t xml:space="preserve"> pkt </w:t>
            </w:r>
            <w:r>
              <w:rPr>
                <w:sz w:val="20"/>
              </w:rPr>
              <w:t xml:space="preserve">– ocenie podlega fakt posiadania lub wykorzystywania (najem/leasing) środka transportu zasilanego elektrycznie, który to środek będzie wykorzystywany na etapie realizacji przedmiotu zamówienia </w:t>
            </w:r>
          </w:p>
          <w:p w:rsidR="00186DC7" w:rsidRDefault="00186DC7" w:rsidP="00186DC7">
            <w:pPr>
              <w:pStyle w:val="TableParagraph"/>
              <w:spacing w:before="37"/>
              <w:ind w:left="825"/>
              <w:rPr>
                <w:sz w:val="20"/>
              </w:rPr>
            </w:pPr>
            <w:r>
              <w:rPr>
                <w:sz w:val="20"/>
              </w:rPr>
              <w:t>Wykorzystywanie elektrycznego środka transportu : 5 pkt</w:t>
            </w:r>
          </w:p>
          <w:p w:rsidR="00186DC7" w:rsidRDefault="00186DC7" w:rsidP="00186DC7">
            <w:pPr>
              <w:pStyle w:val="TableParagraph"/>
              <w:spacing w:before="37"/>
              <w:ind w:left="825"/>
              <w:rPr>
                <w:sz w:val="20"/>
              </w:rPr>
            </w:pPr>
            <w:r>
              <w:rPr>
                <w:sz w:val="20"/>
              </w:rPr>
              <w:t>Brak wykorzystania: 0 pkt</w:t>
            </w:r>
          </w:p>
          <w:p w:rsidR="00186DC7" w:rsidRDefault="00186DC7" w:rsidP="00186DC7">
            <w:pPr>
              <w:pStyle w:val="TableParagraph"/>
              <w:spacing w:before="37"/>
              <w:ind w:left="825"/>
              <w:rPr>
                <w:sz w:val="20"/>
              </w:rPr>
            </w:pPr>
          </w:p>
          <w:p w:rsidR="00B90DD8" w:rsidRDefault="00B90DD8">
            <w:pPr>
              <w:pStyle w:val="TableParagraph"/>
              <w:spacing w:before="74"/>
              <w:rPr>
                <w:b/>
                <w:sz w:val="20"/>
              </w:rPr>
            </w:pPr>
          </w:p>
          <w:p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rsidR="00B90DD8" w:rsidRDefault="00B90DD8">
            <w:pPr>
              <w:pStyle w:val="TableParagraph"/>
              <w:spacing w:before="73"/>
              <w:rPr>
                <w:b/>
                <w:sz w:val="20"/>
              </w:rPr>
            </w:pPr>
          </w:p>
          <w:p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rsidR="006E2C3D" w:rsidRDefault="006E2C3D">
            <w:pPr>
              <w:pStyle w:val="TableParagraph"/>
              <w:spacing w:line="276" w:lineRule="auto"/>
              <w:ind w:left="117" w:right="64"/>
              <w:jc w:val="both"/>
              <w:rPr>
                <w:color w:val="252525"/>
                <w:sz w:val="20"/>
              </w:rPr>
            </w:pPr>
          </w:p>
          <w:p w:rsidR="006E2C3D" w:rsidRDefault="006E2C3D">
            <w:pPr>
              <w:pStyle w:val="TableParagraph"/>
              <w:spacing w:line="276" w:lineRule="auto"/>
              <w:ind w:left="117" w:right="64"/>
              <w:jc w:val="both"/>
              <w:rPr>
                <w:color w:val="252525"/>
                <w:sz w:val="20"/>
              </w:rPr>
            </w:pPr>
            <w:r>
              <w:rPr>
                <w:color w:val="252525"/>
                <w:sz w:val="20"/>
              </w:rPr>
              <w:t>P – punktowa wartość oferty</w:t>
            </w:r>
          </w:p>
          <w:p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rsidR="00B90DD8" w:rsidRDefault="00B90DD8">
            <w:pPr>
              <w:pStyle w:val="TableParagraph"/>
              <w:spacing w:before="73"/>
              <w:rPr>
                <w:b/>
                <w:sz w:val="20"/>
              </w:rPr>
            </w:pPr>
          </w:p>
          <w:p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rsidTr="00C51BD6">
        <w:trPr>
          <w:trHeight w:val="558"/>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rsidR="00F658BF" w:rsidRPr="00FF4617" w:rsidRDefault="00F658BF" w:rsidP="00F658BF">
            <w:pPr>
              <w:pStyle w:val="TableParagraph"/>
              <w:tabs>
                <w:tab w:val="left" w:pos="260"/>
              </w:tabs>
              <w:spacing w:before="1"/>
              <w:ind w:firstLine="77"/>
              <w:rPr>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rsidR="006251A1" w:rsidRPr="006251A1" w:rsidRDefault="006251A1" w:rsidP="006251A1">
            <w:pPr>
              <w:pStyle w:val="TableParagraph"/>
              <w:rPr>
                <w:color w:val="252525"/>
                <w:sz w:val="20"/>
              </w:rPr>
            </w:pPr>
            <w:r>
              <w:rPr>
                <w:color w:val="252525"/>
                <w:sz w:val="20"/>
              </w:rPr>
              <w:t>3</w:t>
            </w:r>
            <w:r w:rsidRPr="006251A1">
              <w:rPr>
                <w:color w:val="252525"/>
                <w:sz w:val="20"/>
              </w:rPr>
              <w:t>0% w ciągu 14 dni od podpisania umowy</w:t>
            </w:r>
          </w:p>
          <w:p w:rsidR="006251A1" w:rsidRPr="006251A1" w:rsidRDefault="006251A1" w:rsidP="006251A1">
            <w:pPr>
              <w:pStyle w:val="TableParagraph"/>
              <w:rPr>
                <w:color w:val="252525"/>
                <w:sz w:val="20"/>
              </w:rPr>
            </w:pPr>
            <w:r>
              <w:rPr>
                <w:color w:val="252525"/>
                <w:sz w:val="20"/>
              </w:rPr>
              <w:t>7</w:t>
            </w:r>
            <w:r w:rsidRPr="006251A1">
              <w:rPr>
                <w:color w:val="252525"/>
                <w:sz w:val="20"/>
              </w:rPr>
              <w:t xml:space="preserve">0% </w:t>
            </w:r>
            <w:r>
              <w:rPr>
                <w:color w:val="252525"/>
                <w:sz w:val="20"/>
              </w:rPr>
              <w:t xml:space="preserve">w ciągu </w:t>
            </w:r>
            <w:r w:rsidR="00A4255F">
              <w:rPr>
                <w:color w:val="252525"/>
                <w:sz w:val="20"/>
              </w:rPr>
              <w:t>21</w:t>
            </w:r>
            <w:r>
              <w:rPr>
                <w:color w:val="252525"/>
                <w:sz w:val="20"/>
              </w:rPr>
              <w:t xml:space="preserve"> dni od dostawy, </w:t>
            </w:r>
            <w:r w:rsidRPr="006251A1">
              <w:rPr>
                <w:color w:val="252525"/>
                <w:sz w:val="20"/>
              </w:rPr>
              <w:t xml:space="preserve">uruchomienia, </w:t>
            </w:r>
            <w:r>
              <w:rPr>
                <w:color w:val="252525"/>
                <w:sz w:val="20"/>
              </w:rPr>
              <w:t>przetestowania i protokolarnego bezusterkowego odbioru</w:t>
            </w:r>
            <w:r w:rsidR="009B71D2">
              <w:rPr>
                <w:color w:val="252525"/>
                <w:sz w:val="20"/>
              </w:rPr>
              <w:t xml:space="preserve"> przedmiotu zamówienia</w:t>
            </w:r>
          </w:p>
          <w:p w:rsidR="008962BD" w:rsidRDefault="008962BD" w:rsidP="00AA6188">
            <w:pPr>
              <w:pStyle w:val="TableParagraph"/>
              <w:tabs>
                <w:tab w:val="left" w:pos="8015"/>
                <w:tab w:val="left" w:pos="8298"/>
              </w:tabs>
              <w:spacing w:before="37" w:line="276" w:lineRule="auto"/>
              <w:ind w:right="278"/>
              <w:rPr>
                <w:b/>
                <w:sz w:val="20"/>
              </w:rPr>
            </w:pPr>
          </w:p>
        </w:tc>
      </w:tr>
      <w:tr w:rsidR="00B90DD8" w:rsidTr="00C51BD6">
        <w:trPr>
          <w:trHeight w:val="624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55"/>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w:t>
            </w:r>
            <w:proofErr w:type="spellStart"/>
            <w:r>
              <w:rPr>
                <w:color w:val="252525"/>
                <w:sz w:val="20"/>
              </w:rPr>
              <w:t>skanu</w:t>
            </w:r>
            <w:proofErr w:type="spellEnd"/>
            <w:r>
              <w:rPr>
                <w:color w:val="252525"/>
                <w:sz w:val="20"/>
              </w:rPr>
              <w:t xml:space="preserve">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rsidR="00701B33" w:rsidRDefault="00701B33" w:rsidP="00701B33">
            <w:pPr>
              <w:pStyle w:val="TableParagraph"/>
              <w:tabs>
                <w:tab w:val="left" w:pos="824"/>
                <w:tab w:val="left" w:pos="837"/>
              </w:tabs>
              <w:spacing w:line="240" w:lineRule="atLeast"/>
              <w:ind w:left="837" w:right="68"/>
              <w:jc w:val="both"/>
              <w:rPr>
                <w:sz w:val="20"/>
              </w:rPr>
            </w:pP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B90DD8">
            <w:pPr>
              <w:pStyle w:val="TableParagraph"/>
              <w:spacing w:before="1"/>
              <w:ind w:left="837"/>
              <w:jc w:val="both"/>
              <w:rPr>
                <w:sz w:val="20"/>
              </w:rPr>
            </w:pPr>
          </w:p>
          <w:p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rsidR="00B90DD8" w:rsidRDefault="00B90DD8">
            <w:pPr>
              <w:pStyle w:val="TableParagraph"/>
              <w:spacing w:before="71"/>
              <w:rPr>
                <w:b/>
                <w:sz w:val="20"/>
              </w:rPr>
            </w:pPr>
          </w:p>
          <w:p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rsidR="00B90DD8" w:rsidRDefault="00B90DD8">
            <w:pPr>
              <w:pStyle w:val="TableParagraph"/>
              <w:spacing w:before="73"/>
              <w:rPr>
                <w:b/>
                <w:sz w:val="20"/>
              </w:rPr>
            </w:pPr>
          </w:p>
          <w:p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rsidR="00B90DD8" w:rsidRDefault="00B90DD8">
            <w:pPr>
              <w:pStyle w:val="TableParagraph"/>
              <w:spacing w:before="37"/>
              <w:rPr>
                <w:b/>
                <w:sz w:val="20"/>
              </w:rPr>
            </w:pPr>
          </w:p>
          <w:p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rsidR="00B90DD8" w:rsidRDefault="00B90DD8">
            <w:pPr>
              <w:pStyle w:val="TableParagraph"/>
              <w:spacing w:before="36"/>
              <w:rPr>
                <w:b/>
                <w:sz w:val="20"/>
              </w:rPr>
            </w:pPr>
          </w:p>
          <w:p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rsidR="00B90DD8" w:rsidRDefault="00B90DD8">
            <w:pPr>
              <w:pStyle w:val="TableParagraph"/>
              <w:spacing w:before="37"/>
              <w:rPr>
                <w:b/>
                <w:sz w:val="20"/>
              </w:rPr>
            </w:pPr>
          </w:p>
          <w:p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rsidR="004E054F" w:rsidRDefault="004E054F">
            <w:pPr>
              <w:pStyle w:val="TableParagraph"/>
              <w:spacing w:before="37"/>
              <w:ind w:left="117"/>
              <w:jc w:val="both"/>
              <w:rPr>
                <w:color w:val="252525"/>
                <w:spacing w:val="-4"/>
                <w:sz w:val="20"/>
              </w:rPr>
            </w:pPr>
          </w:p>
          <w:p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rsidR="00B90DD8" w:rsidRDefault="00B90DD8">
            <w:pPr>
              <w:pStyle w:val="TableParagraph"/>
              <w:spacing w:before="73"/>
              <w:rPr>
                <w:b/>
                <w:sz w:val="20"/>
              </w:rPr>
            </w:pPr>
          </w:p>
          <w:p w:rsidR="00A60E77" w:rsidRPr="009F0BAA"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tc>
      </w:tr>
      <w:tr w:rsidR="00B90DD8"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7"/>
              <w:rPr>
                <w:b/>
                <w:sz w:val="20"/>
              </w:rPr>
            </w:pPr>
          </w:p>
          <w:p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9B71D2">
              <w:rPr>
                <w:b/>
                <w:color w:val="252525"/>
                <w:spacing w:val="-4"/>
                <w:sz w:val="20"/>
              </w:rPr>
              <w:t>0</w:t>
            </w:r>
            <w:r w:rsidR="00A4255F">
              <w:rPr>
                <w:b/>
                <w:color w:val="252525"/>
                <w:spacing w:val="-4"/>
                <w:sz w:val="20"/>
              </w:rPr>
              <w:t>9</w:t>
            </w:r>
            <w:r w:rsidR="009B71D2">
              <w:rPr>
                <w:b/>
                <w:color w:val="252525"/>
                <w:spacing w:val="-4"/>
                <w:sz w:val="20"/>
              </w:rPr>
              <w:t>.04.2026</w:t>
            </w:r>
            <w:r w:rsidR="00FC210F" w:rsidRPr="00804288">
              <w:rPr>
                <w:b/>
                <w:color w:val="252525"/>
                <w:spacing w:val="-4"/>
                <w:sz w:val="20"/>
              </w:rPr>
              <w:t xml:space="preserve"> r</w:t>
            </w:r>
            <w:r w:rsidR="00FC210F" w:rsidRPr="00804288">
              <w:rPr>
                <w:color w:val="252525"/>
                <w:spacing w:val="-4"/>
                <w:sz w:val="20"/>
              </w:rPr>
              <w:t>. do końca dnia</w:t>
            </w:r>
          </w:p>
          <w:p w:rsidR="00B90DD8" w:rsidRDefault="00B90DD8">
            <w:pPr>
              <w:pStyle w:val="TableParagraph"/>
              <w:spacing w:before="73"/>
              <w:rPr>
                <w:b/>
                <w:sz w:val="20"/>
              </w:rPr>
            </w:pPr>
          </w:p>
          <w:p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rsidR="00B90DD8" w:rsidRDefault="00B90DD8">
            <w:pPr>
              <w:pStyle w:val="TableParagraph"/>
              <w:spacing w:before="71"/>
              <w:rPr>
                <w:b/>
                <w:sz w:val="20"/>
              </w:rPr>
            </w:pPr>
          </w:p>
          <w:p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rsidR="00FF4617" w:rsidRDefault="00FF4617">
            <w:pPr>
              <w:pStyle w:val="TableParagraph"/>
              <w:spacing w:line="243" w:lineRule="exact"/>
              <w:ind w:left="117"/>
              <w:jc w:val="both"/>
              <w:rPr>
                <w:color w:val="252525"/>
                <w:sz w:val="20"/>
              </w:rPr>
            </w:pPr>
          </w:p>
          <w:p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rsidR="00B90DD8" w:rsidRDefault="00B90DD8">
            <w:pPr>
              <w:pStyle w:val="TableParagraph"/>
              <w:spacing w:before="37"/>
              <w:rPr>
                <w:b/>
                <w:sz w:val="20"/>
              </w:rPr>
            </w:pPr>
          </w:p>
          <w:p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 xml:space="preserve">w formie </w:t>
            </w:r>
            <w:proofErr w:type="spellStart"/>
            <w:r>
              <w:rPr>
                <w:color w:val="252525"/>
                <w:sz w:val="20"/>
              </w:rPr>
              <w:t>skanu</w:t>
            </w:r>
            <w:proofErr w:type="spellEnd"/>
            <w:r>
              <w:rPr>
                <w:color w:val="252525"/>
                <w:sz w:val="20"/>
              </w:rPr>
              <w:t xml:space="preserve"> podpisanej oferty (np. pdf) lub być dokumentem podpisanym elektronicznie.</w:t>
            </w:r>
          </w:p>
          <w:p w:rsidR="00D87D48" w:rsidRDefault="00D87D48" w:rsidP="00A60E77">
            <w:pPr>
              <w:pStyle w:val="TableParagraph"/>
              <w:ind w:left="117"/>
              <w:rPr>
                <w:color w:val="252525"/>
                <w:sz w:val="20"/>
              </w:rPr>
            </w:pPr>
          </w:p>
          <w:p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7C03AA">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877ED7">
              <w:rPr>
                <w:color w:val="252525"/>
                <w:sz w:val="20"/>
              </w:rPr>
              <w:t>30</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rsidR="00D87D48" w:rsidRDefault="00D87D48" w:rsidP="00A60E77">
            <w:pPr>
              <w:pStyle w:val="TableParagraph"/>
              <w:ind w:left="117"/>
              <w:rPr>
                <w:sz w:val="20"/>
              </w:rPr>
            </w:pPr>
          </w:p>
        </w:tc>
      </w:tr>
      <w:tr w:rsidR="00B90DD8"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87"/>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rsidTr="00C51BD6">
        <w:trPr>
          <w:trHeight w:val="2305"/>
        </w:trPr>
        <w:tc>
          <w:tcPr>
            <w:tcW w:w="1849"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bookmarkStart w:id="0" w:name="_GoBack" w:colFirst="1" w:colLast="1"/>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6"/>
              <w:rPr>
                <w:b/>
                <w:sz w:val="20"/>
              </w:rPr>
            </w:pPr>
          </w:p>
          <w:p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rsidR="00B90DD8" w:rsidRDefault="00B90DD8">
            <w:pPr>
              <w:pStyle w:val="TableParagraph"/>
              <w:spacing w:before="37"/>
              <w:rPr>
                <w:b/>
                <w:sz w:val="20"/>
              </w:rPr>
            </w:pPr>
          </w:p>
          <w:p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rsidR="00B90DD8" w:rsidRDefault="00B90DD8">
            <w:pPr>
              <w:pStyle w:val="TableParagraph"/>
              <w:spacing w:before="36"/>
              <w:rPr>
                <w:b/>
                <w:sz w:val="20"/>
              </w:rPr>
            </w:pPr>
          </w:p>
          <w:p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rsidR="00B90DD8" w:rsidRDefault="00B90DD8">
            <w:pPr>
              <w:pStyle w:val="TableParagraph"/>
              <w:spacing w:before="73"/>
              <w:rPr>
                <w:b/>
                <w:sz w:val="20"/>
              </w:rPr>
            </w:pPr>
          </w:p>
          <w:p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bookmarkEnd w:id="0"/>
    </w:tbl>
    <w:p w:rsidR="00B90DD8" w:rsidRDefault="00B90DD8">
      <w:pPr>
        <w:rPr>
          <w:sz w:val="20"/>
        </w:rPr>
        <w:sectPr w:rsidR="00B90DD8">
          <w:headerReference w:type="default" r:id="rId14"/>
          <w:footerReference w:type="default" r:id="rId15"/>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trPr>
          <w:trHeight w:val="556"/>
        </w:trPr>
        <w:tc>
          <w:tcPr>
            <w:tcW w:w="1914" w:type="dxa"/>
            <w:tcBorders>
              <w:top w:val="nil"/>
              <w:bottom w:val="single" w:sz="4" w:space="0" w:color="000000"/>
              <w:right w:val="single" w:sz="4" w:space="0" w:color="000000"/>
            </w:tcBorders>
            <w:shd w:val="clear" w:color="auto" w:fill="D9D9D9"/>
          </w:tcPr>
          <w:p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rsidR="00B90DD8" w:rsidRDefault="00B90DD8" w:rsidP="00CD403F">
            <w:pPr>
              <w:pStyle w:val="TableParagraph"/>
              <w:spacing w:before="1"/>
              <w:rPr>
                <w:sz w:val="20"/>
              </w:rPr>
            </w:pPr>
          </w:p>
        </w:tc>
      </w:tr>
      <w:tr w:rsidR="00B90DD8">
        <w:trPr>
          <w:trHeight w:val="12073"/>
        </w:trPr>
        <w:tc>
          <w:tcPr>
            <w:tcW w:w="1914"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1"/>
              <w:rPr>
                <w:b/>
                <w:sz w:val="20"/>
              </w:rPr>
            </w:pPr>
          </w:p>
          <w:p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rsidR="00B90DD8" w:rsidRDefault="00B90DD8">
            <w:pPr>
              <w:pStyle w:val="TableParagraph"/>
              <w:spacing w:before="37"/>
              <w:rPr>
                <w:b/>
                <w:sz w:val="20"/>
              </w:rPr>
            </w:pPr>
          </w:p>
          <w:p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rsidR="00B90DD8" w:rsidRDefault="00B90DD8">
            <w:pPr>
              <w:pStyle w:val="TableParagraph"/>
              <w:spacing w:before="73"/>
              <w:rPr>
                <w:b/>
                <w:sz w:val="20"/>
              </w:rPr>
            </w:pPr>
          </w:p>
          <w:p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rsidR="00B90DD8" w:rsidRDefault="00B90DD8">
            <w:pPr>
              <w:pStyle w:val="TableParagraph"/>
              <w:spacing w:before="36"/>
              <w:rPr>
                <w:b/>
                <w:sz w:val="20"/>
              </w:rPr>
            </w:pPr>
          </w:p>
          <w:p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rsidR="00B90DD8" w:rsidRDefault="00B90DD8">
            <w:pPr>
              <w:pStyle w:val="TableParagraph"/>
              <w:spacing w:before="37"/>
              <w:rPr>
                <w:b/>
                <w:sz w:val="20"/>
              </w:rPr>
            </w:pPr>
          </w:p>
          <w:p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rsidR="00B90DD8" w:rsidRDefault="00B90DD8">
            <w:pPr>
              <w:pStyle w:val="TableParagraph"/>
              <w:spacing w:before="37"/>
              <w:rPr>
                <w:b/>
                <w:sz w:val="20"/>
              </w:rPr>
            </w:pPr>
          </w:p>
          <w:p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rsidR="00B90DD8" w:rsidRDefault="00B90DD8">
            <w:pPr>
              <w:pStyle w:val="TableParagraph"/>
              <w:spacing w:before="71"/>
              <w:rPr>
                <w:b/>
                <w:sz w:val="20"/>
              </w:rPr>
            </w:pPr>
          </w:p>
          <w:p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rsidR="00B90DD8" w:rsidRDefault="00B90DD8">
            <w:pPr>
              <w:pStyle w:val="TableParagraph"/>
              <w:spacing w:before="1"/>
              <w:rPr>
                <w:b/>
                <w:sz w:val="20"/>
              </w:rPr>
            </w:pPr>
          </w:p>
          <w:p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trPr>
          <w:trHeight w:val="1686"/>
        </w:trPr>
        <w:tc>
          <w:tcPr>
            <w:tcW w:w="1914"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spacing w:before="77"/>
              <w:rPr>
                <w:b/>
                <w:sz w:val="20"/>
              </w:rPr>
            </w:pPr>
          </w:p>
          <w:p w:rsidR="00B90DD8" w:rsidRDefault="00690C41">
            <w:pPr>
              <w:pStyle w:val="TableParagraph"/>
              <w:ind w:left="93"/>
              <w:rPr>
                <w:b/>
                <w:sz w:val="20"/>
              </w:rPr>
            </w:pPr>
            <w:r>
              <w:rPr>
                <w:b/>
                <w:color w:val="252525"/>
                <w:spacing w:val="-2"/>
                <w:sz w:val="20"/>
              </w:rPr>
              <w:t>Zastrzeżenia</w:t>
            </w:r>
          </w:p>
          <w:p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rsidR="00DF682E" w:rsidRPr="00B53C32" w:rsidRDefault="00DF682E" w:rsidP="00DF682E">
            <w:pPr>
              <w:pStyle w:val="TableParagraph"/>
              <w:tabs>
                <w:tab w:val="left" w:pos="837"/>
              </w:tabs>
              <w:spacing w:before="36"/>
              <w:ind w:left="837"/>
              <w:rPr>
                <w:rFonts w:ascii="Wingdings" w:hAnsi="Wingdings"/>
                <w:color w:val="C00000"/>
                <w:sz w:val="20"/>
              </w:rPr>
            </w:pPr>
          </w:p>
          <w:p w:rsidR="00B53C32" w:rsidRDefault="00B53C32" w:rsidP="00B53C32">
            <w:pPr>
              <w:pStyle w:val="TableParagraph"/>
              <w:tabs>
                <w:tab w:val="left" w:pos="837"/>
              </w:tabs>
              <w:spacing w:before="36"/>
              <w:ind w:left="837"/>
              <w:rPr>
                <w:rFonts w:ascii="Wingdings" w:hAnsi="Wingdings"/>
                <w:color w:val="C00000"/>
                <w:sz w:val="20"/>
              </w:rPr>
            </w:pPr>
          </w:p>
        </w:tc>
      </w:tr>
    </w:tbl>
    <w:p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454"/>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DF682E" w:rsidRPr="00DF682E" w:rsidRDefault="00DF682E" w:rsidP="00DF682E">
            <w:pPr>
              <w:pStyle w:val="TableParagraph"/>
              <w:tabs>
                <w:tab w:val="left" w:pos="837"/>
              </w:tabs>
              <w:spacing w:before="37" w:line="276" w:lineRule="auto"/>
              <w:ind w:right="57"/>
              <w:jc w:val="both"/>
              <w:rPr>
                <w:sz w:val="20"/>
              </w:rPr>
            </w:pPr>
          </w:p>
          <w:p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rsidR="00B90DD8" w:rsidRDefault="00B90DD8">
            <w:pPr>
              <w:pStyle w:val="TableParagraph"/>
              <w:spacing w:before="37"/>
              <w:rPr>
                <w:b/>
                <w:sz w:val="20"/>
              </w:rPr>
            </w:pPr>
          </w:p>
          <w:p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rsidR="00DF682E" w:rsidRDefault="00DF682E" w:rsidP="00DF682E">
            <w:pPr>
              <w:pStyle w:val="TableParagraph"/>
              <w:tabs>
                <w:tab w:val="left" w:pos="347"/>
              </w:tabs>
              <w:spacing w:before="1" w:line="280" w:lineRule="atLeast"/>
              <w:ind w:right="69"/>
              <w:jc w:val="both"/>
              <w:rPr>
                <w:sz w:val="20"/>
              </w:rPr>
            </w:pPr>
          </w:p>
        </w:tc>
      </w:tr>
    </w:tbl>
    <w:p w:rsidR="00B90DD8" w:rsidRDefault="00B90DD8">
      <w:pPr>
        <w:spacing w:line="280" w:lineRule="atLeast"/>
        <w:jc w:val="both"/>
        <w:rPr>
          <w:sz w:val="20"/>
        </w:rPr>
        <w:sectPr w:rsidR="00B90DD8" w:rsidSect="00EE4CBF">
          <w:headerReference w:type="default" r:id="rId16"/>
          <w:footerReference w:type="default" r:id="rId17"/>
          <w:pgSz w:w="11910" w:h="16840"/>
          <w:pgMar w:top="680" w:right="580" w:bottom="660" w:left="720" w:header="284" w:footer="470" w:gutter="0"/>
          <w:cols w:space="708"/>
        </w:sectPr>
      </w:pP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319"/>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6"/>
              <w:rPr>
                <w:b/>
                <w:sz w:val="20"/>
              </w:rPr>
            </w:pPr>
          </w:p>
          <w:p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rsidR="00B90DD8" w:rsidRDefault="00B90DD8">
            <w:pPr>
              <w:pStyle w:val="TableParagraph"/>
              <w:spacing w:before="37"/>
              <w:rPr>
                <w:b/>
                <w:sz w:val="20"/>
              </w:rPr>
            </w:pPr>
          </w:p>
          <w:p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rsidR="00B90DD8" w:rsidRDefault="00B90DD8">
            <w:pPr>
              <w:pStyle w:val="TableParagraph"/>
              <w:spacing w:before="35"/>
              <w:rPr>
                <w:b/>
                <w:sz w:val="20"/>
              </w:rPr>
            </w:pPr>
          </w:p>
          <w:p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rsidR="00B90DD8" w:rsidRDefault="00690C41">
            <w:pPr>
              <w:pStyle w:val="TableParagraph"/>
              <w:spacing w:before="37"/>
              <w:ind w:left="485"/>
              <w:rPr>
                <w:sz w:val="20"/>
              </w:rPr>
            </w:pPr>
            <w:r>
              <w:rPr>
                <w:color w:val="252525"/>
                <w:spacing w:val="-2"/>
                <w:sz w:val="20"/>
              </w:rPr>
              <w:t>poprawek;</w:t>
            </w:r>
          </w:p>
          <w:p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rsidR="00B90DD8" w:rsidRDefault="00B90DD8">
            <w:pPr>
              <w:pStyle w:val="TableParagraph"/>
              <w:spacing w:before="73"/>
              <w:rPr>
                <w:b/>
                <w:sz w:val="20"/>
              </w:rPr>
            </w:pPr>
          </w:p>
          <w:p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rsidR="00B90DD8" w:rsidRDefault="00B90DD8">
      <w:pPr>
        <w:rPr>
          <w:sz w:val="20"/>
        </w:rPr>
        <w:sectPr w:rsidR="00B90DD8" w:rsidSect="00EE4CBF">
          <w:headerReference w:type="default" r:id="rId18"/>
          <w:footerReference w:type="default" r:id="rId19"/>
          <w:pgSz w:w="11910" w:h="16840"/>
          <w:pgMar w:top="680" w:right="580" w:bottom="660" w:left="720" w:header="142" w:footer="470" w:gutter="0"/>
          <w:cols w:space="708"/>
        </w:sectPr>
      </w:pPr>
    </w:p>
    <w:p w:rsidR="00B90DD8" w:rsidRDefault="008B6355">
      <w:pPr>
        <w:rPr>
          <w:b/>
          <w:sz w:val="20"/>
        </w:rPr>
      </w:pPr>
      <w:r>
        <w:rPr>
          <w:noProof/>
          <w:lang w:eastAsia="pl-PL"/>
        </w:rPr>
        <w:lastRenderedPageBreak/>
        <w:drawing>
          <wp:inline distT="0" distB="0" distL="0" distR="0" wp14:anchorId="3F16DC77" wp14:editId="6B148BC8">
            <wp:extent cx="5759450" cy="610870"/>
            <wp:effectExtent l="0" t="0" r="0" b="0"/>
            <wp:docPr id="10" name="Obraz 10"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rsidTr="00F658BF">
        <w:trPr>
          <w:trHeight w:val="13755"/>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8"/>
              <w:rPr>
                <w:b/>
                <w:sz w:val="20"/>
              </w:rPr>
            </w:pPr>
          </w:p>
          <w:p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rsidR="00B90DD8" w:rsidRDefault="00B90DD8">
            <w:pPr>
              <w:pStyle w:val="TableParagraph"/>
              <w:spacing w:before="33"/>
              <w:rPr>
                <w:b/>
                <w:sz w:val="20"/>
              </w:rPr>
            </w:pPr>
          </w:p>
          <w:p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rsidR="00B90DD8" w:rsidRDefault="00B90DD8">
      <w:pPr>
        <w:jc w:val="both"/>
        <w:rPr>
          <w:sz w:val="20"/>
        </w:rPr>
        <w:sectPr w:rsidR="00B90DD8">
          <w:headerReference w:type="default" r:id="rId21"/>
          <w:footerReference w:type="default" r:id="rId22"/>
          <w:pgSz w:w="11910" w:h="16840"/>
          <w:pgMar w:top="680" w:right="580" w:bottom="660" w:left="720" w:header="0" w:footer="470" w:gutter="0"/>
          <w:cols w:space="708"/>
        </w:sectPr>
      </w:pPr>
    </w:p>
    <w:p w:rsidR="00B90DD8" w:rsidRDefault="008B6355">
      <w:pPr>
        <w:rPr>
          <w:b/>
          <w:sz w:val="20"/>
        </w:rPr>
      </w:pPr>
      <w:r>
        <w:rPr>
          <w:noProof/>
          <w:lang w:eastAsia="pl-PL"/>
        </w:rPr>
        <w:lastRenderedPageBreak/>
        <w:drawing>
          <wp:inline distT="0" distB="0" distL="0" distR="0" wp14:anchorId="29CA2D75" wp14:editId="4C3EBC2B">
            <wp:extent cx="5759450" cy="610870"/>
            <wp:effectExtent l="0" t="0" r="0" b="0"/>
            <wp:docPr id="12" name="Obraz 12"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3088"/>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43"/>
              <w:rPr>
                <w:b/>
                <w:sz w:val="20"/>
              </w:rPr>
            </w:pPr>
          </w:p>
          <w:p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rsidR="00B90DD8" w:rsidRDefault="00B90DD8">
            <w:pPr>
              <w:pStyle w:val="TableParagraph"/>
              <w:spacing w:before="37"/>
              <w:rPr>
                <w:b/>
                <w:sz w:val="20"/>
              </w:rPr>
            </w:pPr>
          </w:p>
          <w:p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rsidR="00B90DD8" w:rsidRDefault="00B90DD8">
            <w:pPr>
              <w:pStyle w:val="TableParagraph"/>
              <w:spacing w:before="1"/>
              <w:rPr>
                <w:b/>
                <w:sz w:val="20"/>
              </w:rPr>
            </w:pPr>
          </w:p>
          <w:p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trPr>
          <w:trHeight w:val="3089"/>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11"/>
              <w:rPr>
                <w:b/>
                <w:sz w:val="20"/>
              </w:rPr>
            </w:pPr>
          </w:p>
          <w:p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rsidR="00B90DD8" w:rsidRDefault="00690C41" w:rsidP="009B71D2">
            <w:pPr>
              <w:pStyle w:val="TableParagraph"/>
              <w:spacing w:before="1" w:line="276" w:lineRule="auto"/>
              <w:ind w:left="117"/>
              <w:jc w:val="both"/>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9B71D2" w:rsidRPr="009B71D2">
              <w:rPr>
                <w:color w:val="252525"/>
                <w:sz w:val="20"/>
              </w:rPr>
              <w:t>Wdrożenie do działalności przedsiębiorstwa „ZAKŁAD PRZETWÓRSTWA MIĘSA "MATTHIAS" SPÓŁKA Z OGRANICZONĄ ODPOWIEDZIALNOŚCIĄ” innowacji produktowej w postaci parówek funkcjonalnych wzbogaconych w beta-</w:t>
            </w:r>
            <w:proofErr w:type="spellStart"/>
            <w:r w:rsidR="009B71D2" w:rsidRPr="009B71D2">
              <w:rPr>
                <w:color w:val="252525"/>
                <w:sz w:val="20"/>
              </w:rPr>
              <w:t>glukan</w:t>
            </w:r>
            <w:proofErr w:type="spellEnd"/>
            <w:r w:rsidR="009B71D2" w:rsidRPr="009B71D2">
              <w:rPr>
                <w:color w:val="252525"/>
                <w:sz w:val="20"/>
              </w:rPr>
              <w:t xml:space="preserve"> o podwyższonej wartości odżywczej, będących wyn</w:t>
            </w:r>
            <w:r w:rsidR="009B71D2">
              <w:rPr>
                <w:color w:val="252525"/>
                <w:sz w:val="20"/>
              </w:rPr>
              <w:t>ikiem przeprowadzonych prac B+R</w:t>
            </w:r>
            <w:r>
              <w:rPr>
                <w:color w:val="252525"/>
                <w:sz w:val="20"/>
              </w:rPr>
              <w:t>”</w:t>
            </w:r>
          </w:p>
          <w:p w:rsidR="00B90DD8" w:rsidRDefault="00B90DD8">
            <w:pPr>
              <w:pStyle w:val="TableParagraph"/>
              <w:spacing w:before="37"/>
              <w:rPr>
                <w:b/>
                <w:sz w:val="20"/>
              </w:rPr>
            </w:pPr>
          </w:p>
          <w:p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9B71D2" w:rsidRPr="009B71D2">
              <w:rPr>
                <w:b/>
                <w:color w:val="252525"/>
                <w:spacing w:val="-2"/>
                <w:sz w:val="20"/>
              </w:rPr>
              <w:t>FELU.01.03-IP.01-0073/25-00</w:t>
            </w:r>
          </w:p>
          <w:p w:rsidR="00B90DD8" w:rsidRDefault="00B90DD8">
            <w:pPr>
              <w:pStyle w:val="TableParagraph"/>
              <w:spacing w:before="74"/>
              <w:rPr>
                <w:b/>
                <w:sz w:val="20"/>
              </w:rPr>
            </w:pPr>
          </w:p>
          <w:p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trPr>
          <w:trHeight w:val="1123"/>
        </w:trPr>
        <w:tc>
          <w:tcPr>
            <w:tcW w:w="1914" w:type="dxa"/>
            <w:tcBorders>
              <w:left w:val="thickThinMediumGap" w:sz="6" w:space="0" w:color="000000"/>
            </w:tcBorders>
            <w:shd w:val="clear" w:color="auto" w:fill="D9D9D9"/>
          </w:tcPr>
          <w:p w:rsidR="00B90DD8" w:rsidRDefault="00B90DD8">
            <w:pPr>
              <w:pStyle w:val="TableParagraph"/>
              <w:spacing w:before="177"/>
              <w:rPr>
                <w:b/>
                <w:sz w:val="20"/>
              </w:rPr>
            </w:pPr>
          </w:p>
          <w:p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tc>
      </w:tr>
      <w:tr w:rsidR="00B90DD8" w:rsidTr="00EE4CBF">
        <w:trPr>
          <w:trHeight w:val="407"/>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21"/>
              <w:rPr>
                <w:b/>
                <w:sz w:val="20"/>
              </w:rPr>
            </w:pPr>
          </w:p>
          <w:p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rsidR="00B90DD8" w:rsidRDefault="00096538">
            <w:pPr>
              <w:pStyle w:val="TableParagraph"/>
              <w:spacing w:line="243" w:lineRule="exact"/>
              <w:ind w:left="117"/>
              <w:rPr>
                <w:sz w:val="20"/>
              </w:rPr>
            </w:pPr>
            <w:hyperlink r:id="rId23">
              <w:r w:rsidR="00690C41">
                <w:rPr>
                  <w:color w:val="252525"/>
                  <w:spacing w:val="-2"/>
                  <w:sz w:val="20"/>
                </w:rPr>
                <w:t>https://bazakonkurencyjnosci.funduszeeuropejskie.gov.pl/</w:t>
              </w:r>
            </w:hyperlink>
          </w:p>
          <w:p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rsidR="00B90DD8" w:rsidRDefault="00B90DD8">
            <w:pPr>
              <w:pStyle w:val="TableParagraph"/>
              <w:spacing w:before="73"/>
              <w:rPr>
                <w:b/>
                <w:sz w:val="20"/>
              </w:rPr>
            </w:pPr>
          </w:p>
          <w:p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rsidR="00B90DD8" w:rsidRDefault="00B90DD8">
            <w:pPr>
              <w:pStyle w:val="TableParagraph"/>
              <w:spacing w:before="73"/>
              <w:rPr>
                <w:b/>
                <w:sz w:val="20"/>
              </w:rPr>
            </w:pPr>
          </w:p>
          <w:p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t>zapytania.</w:t>
            </w:r>
          </w:p>
        </w:tc>
      </w:tr>
      <w:tr w:rsidR="00B90DD8" w:rsidTr="00F658BF">
        <w:trPr>
          <w:trHeight w:val="58"/>
        </w:trPr>
        <w:tc>
          <w:tcPr>
            <w:tcW w:w="10348" w:type="dxa"/>
            <w:gridSpan w:val="2"/>
            <w:tcBorders>
              <w:left w:val="thickThinMediumGap" w:sz="6" w:space="0" w:color="000000"/>
              <w:right w:val="thickThinMediumGap" w:sz="6" w:space="0" w:color="000000"/>
            </w:tcBorders>
            <w:shd w:val="clear" w:color="auto" w:fill="D9D9D9"/>
          </w:tcPr>
          <w:p w:rsidR="00B90DD8" w:rsidRDefault="00B90DD8">
            <w:pPr>
              <w:pStyle w:val="TableParagraph"/>
              <w:rPr>
                <w:rFonts w:ascii="Times New Roman"/>
                <w:sz w:val="18"/>
              </w:rPr>
            </w:pPr>
          </w:p>
        </w:tc>
      </w:tr>
    </w:tbl>
    <w:p w:rsidR="00690C41" w:rsidRDefault="00690C41"/>
    <w:sectPr w:rsidR="00690C41">
      <w:headerReference w:type="default" r:id="rId24"/>
      <w:footerReference w:type="default" r:id="rId25"/>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BEB" w:rsidRDefault="00265BEB">
      <w:r>
        <w:separator/>
      </w:r>
    </w:p>
  </w:endnote>
  <w:endnote w:type="continuationSeparator" w:id="0">
    <w:p w:rsidR="00265BEB" w:rsidRDefault="0026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4D1210F0" wp14:editId="4920A30D">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096538" w:rsidRDefault="00096538">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536893">
                            <w:rPr>
                              <w:rFonts w:ascii="Arial"/>
                              <w:b/>
                              <w:noProof/>
                              <w:sz w:val="20"/>
                            </w:rPr>
                            <w:t>4</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536893">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rsidR="00096538" w:rsidRDefault="00096538">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536893">
                      <w:rPr>
                        <w:rFonts w:ascii="Arial"/>
                        <w:b/>
                        <w:noProof/>
                        <w:sz w:val="20"/>
                      </w:rPr>
                      <w:t>4</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536893">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30893BD1" wp14:editId="1BC8881C">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096538" w:rsidRDefault="00096538">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536893">
                            <w:rPr>
                              <w:rFonts w:ascii="Arial"/>
                              <w:b/>
                              <w:noProof/>
                              <w:sz w:val="20"/>
                            </w:rPr>
                            <w:t>9</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536893">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rsidR="00096538" w:rsidRDefault="00096538">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536893">
                      <w:rPr>
                        <w:rFonts w:ascii="Arial"/>
                        <w:b/>
                        <w:noProof/>
                        <w:sz w:val="20"/>
                      </w:rPr>
                      <w:t>9</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536893">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6A2A9630" wp14:editId="7ED0A24D">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12</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12</w:t>
                    </w:r>
                    <w:r>
                      <w:rPr>
                        <w:rFonts w:ascii="Arial"/>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584C82A8" wp14:editId="0A3D57E0">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13</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13</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23662266" wp14:editId="20426EA9">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14</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14</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rsidR="00096538" w:rsidRDefault="00096538">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BEB" w:rsidRDefault="00265BEB">
      <w:r>
        <w:separator/>
      </w:r>
    </w:p>
  </w:footnote>
  <w:footnote w:type="continuationSeparator" w:id="0">
    <w:p w:rsidR="00265BEB" w:rsidRDefault="00265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rsidP="00B275EE">
    <w:pPr>
      <w:pStyle w:val="Tekstpodstawowy"/>
      <w:spacing w:line="14" w:lineRule="auto"/>
      <w:ind w:left="851"/>
      <w:rPr>
        <w:b w:val="0"/>
        <w:sz w:val="20"/>
      </w:rPr>
    </w:pPr>
  </w:p>
  <w:p w:rsidR="00096538" w:rsidRDefault="00096538" w:rsidP="00B275EE">
    <w:pPr>
      <w:pStyle w:val="Tekstpodstawowy"/>
      <w:spacing w:line="14" w:lineRule="auto"/>
      <w:ind w:left="851"/>
      <w:rPr>
        <w:b w:val="0"/>
        <w:sz w:val="20"/>
      </w:rPr>
    </w:pPr>
  </w:p>
  <w:p w:rsidR="00096538" w:rsidRDefault="00096538" w:rsidP="00B275EE">
    <w:pPr>
      <w:pStyle w:val="Tekstpodstawowy"/>
      <w:spacing w:line="14" w:lineRule="auto"/>
      <w:ind w:left="851"/>
      <w:rPr>
        <w:b w:val="0"/>
        <w:sz w:val="20"/>
      </w:rPr>
    </w:pPr>
    <w:r>
      <w:rPr>
        <w:noProof/>
        <w:lang w:eastAsia="pl-PL"/>
      </w:rPr>
      <w:drawing>
        <wp:inline distT="0" distB="0" distL="0" distR="0" wp14:anchorId="07D832D5" wp14:editId="0C22D898">
          <wp:extent cx="5759450" cy="610870"/>
          <wp:effectExtent l="0" t="0" r="0" b="0"/>
          <wp:docPr id="3" name="Obraz 3"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0"/>
      </w:rPr>
    </w:pPr>
    <w:r>
      <w:rPr>
        <w:noProof/>
        <w:lang w:eastAsia="pl-PL"/>
      </w:rPr>
      <w:drawing>
        <wp:inline distT="0" distB="0" distL="0" distR="0" wp14:anchorId="04D7CDB7" wp14:editId="65FB97FB">
          <wp:extent cx="5759450" cy="610870"/>
          <wp:effectExtent l="0" t="0" r="0" b="0"/>
          <wp:docPr id="1" name="Obraz 1"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
      </w:rPr>
    </w:pPr>
    <w:r>
      <w:rPr>
        <w:noProof/>
        <w:lang w:eastAsia="pl-PL"/>
      </w:rPr>
      <w:drawing>
        <wp:inline distT="0" distB="0" distL="0" distR="0" wp14:anchorId="25A18204" wp14:editId="4005A666">
          <wp:extent cx="5759450" cy="610870"/>
          <wp:effectExtent l="0" t="0" r="0" b="0"/>
          <wp:docPr id="5" name="Obraz 5"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
      </w:rPr>
    </w:pPr>
    <w:r>
      <w:rPr>
        <w:noProof/>
        <w:lang w:eastAsia="pl-PL"/>
      </w:rPr>
      <w:drawing>
        <wp:inline distT="0" distB="0" distL="0" distR="0" wp14:anchorId="09BF64A3" wp14:editId="0E847332">
          <wp:extent cx="5759450" cy="610870"/>
          <wp:effectExtent l="0" t="0" r="0" b="0"/>
          <wp:docPr id="8" name="Obraz 8"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538" w:rsidRDefault="00096538">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3">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4">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5">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9">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0">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1">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B573DBB"/>
    <w:multiLevelType w:val="hybridMultilevel"/>
    <w:tmpl w:val="99DCF1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5">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6">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17">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18">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0">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2">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3">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5">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26">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27">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8">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29">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1">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8"/>
  </w:num>
  <w:num w:numId="2">
    <w:abstractNumId w:val="19"/>
  </w:num>
  <w:num w:numId="3">
    <w:abstractNumId w:val="15"/>
  </w:num>
  <w:num w:numId="4">
    <w:abstractNumId w:val="26"/>
  </w:num>
  <w:num w:numId="5">
    <w:abstractNumId w:val="3"/>
  </w:num>
  <w:num w:numId="6">
    <w:abstractNumId w:val="0"/>
  </w:num>
  <w:num w:numId="7">
    <w:abstractNumId w:val="21"/>
  </w:num>
  <w:num w:numId="8">
    <w:abstractNumId w:val="14"/>
  </w:num>
  <w:num w:numId="9">
    <w:abstractNumId w:val="16"/>
  </w:num>
  <w:num w:numId="10">
    <w:abstractNumId w:val="25"/>
  </w:num>
  <w:num w:numId="11">
    <w:abstractNumId w:val="28"/>
  </w:num>
  <w:num w:numId="12">
    <w:abstractNumId w:val="2"/>
  </w:num>
  <w:num w:numId="13">
    <w:abstractNumId w:val="24"/>
  </w:num>
  <w:num w:numId="14">
    <w:abstractNumId w:val="4"/>
  </w:num>
  <w:num w:numId="15">
    <w:abstractNumId w:val="31"/>
  </w:num>
  <w:num w:numId="16">
    <w:abstractNumId w:val="17"/>
  </w:num>
  <w:num w:numId="17">
    <w:abstractNumId w:val="9"/>
  </w:num>
  <w:num w:numId="18">
    <w:abstractNumId w:val="30"/>
  </w:num>
  <w:num w:numId="19">
    <w:abstractNumId w:val="1"/>
  </w:num>
  <w:num w:numId="20">
    <w:abstractNumId w:val="13"/>
  </w:num>
  <w:num w:numId="21">
    <w:abstractNumId w:val="27"/>
  </w:num>
  <w:num w:numId="22">
    <w:abstractNumId w:val="6"/>
  </w:num>
  <w:num w:numId="23">
    <w:abstractNumId w:val="18"/>
  </w:num>
  <w:num w:numId="24">
    <w:abstractNumId w:val="20"/>
  </w:num>
  <w:num w:numId="25">
    <w:abstractNumId w:val="22"/>
  </w:num>
  <w:num w:numId="26">
    <w:abstractNumId w:val="10"/>
  </w:num>
  <w:num w:numId="27">
    <w:abstractNumId w:val="5"/>
  </w:num>
  <w:num w:numId="28">
    <w:abstractNumId w:val="23"/>
  </w:num>
  <w:num w:numId="29">
    <w:abstractNumId w:val="29"/>
  </w:num>
  <w:num w:numId="30">
    <w:abstractNumId w:val="7"/>
  </w:num>
  <w:num w:numId="31">
    <w:abstractNumId w:val="11"/>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0DD8"/>
    <w:rsid w:val="00004062"/>
    <w:rsid w:val="000139CA"/>
    <w:rsid w:val="0001610E"/>
    <w:rsid w:val="0002619B"/>
    <w:rsid w:val="0005360F"/>
    <w:rsid w:val="0005414D"/>
    <w:rsid w:val="0007219E"/>
    <w:rsid w:val="00086FB4"/>
    <w:rsid w:val="000912B5"/>
    <w:rsid w:val="00096538"/>
    <w:rsid w:val="000D21EB"/>
    <w:rsid w:val="000F61FE"/>
    <w:rsid w:val="00115F37"/>
    <w:rsid w:val="00120001"/>
    <w:rsid w:val="00153B36"/>
    <w:rsid w:val="001676BE"/>
    <w:rsid w:val="0018228F"/>
    <w:rsid w:val="00186DC7"/>
    <w:rsid w:val="001A0810"/>
    <w:rsid w:val="001A47A6"/>
    <w:rsid w:val="001F1262"/>
    <w:rsid w:val="00207F36"/>
    <w:rsid w:val="00216EE0"/>
    <w:rsid w:val="002228A8"/>
    <w:rsid w:val="00255FE1"/>
    <w:rsid w:val="00260A3A"/>
    <w:rsid w:val="0026420D"/>
    <w:rsid w:val="00265BEB"/>
    <w:rsid w:val="00275038"/>
    <w:rsid w:val="002841B0"/>
    <w:rsid w:val="002C4E66"/>
    <w:rsid w:val="002E2FF7"/>
    <w:rsid w:val="002E5355"/>
    <w:rsid w:val="002E6F97"/>
    <w:rsid w:val="003143E8"/>
    <w:rsid w:val="0032200B"/>
    <w:rsid w:val="00347D98"/>
    <w:rsid w:val="00360D31"/>
    <w:rsid w:val="0037013B"/>
    <w:rsid w:val="00387A3F"/>
    <w:rsid w:val="003940D8"/>
    <w:rsid w:val="003A1C75"/>
    <w:rsid w:val="003B758C"/>
    <w:rsid w:val="003D7CEB"/>
    <w:rsid w:val="003F59B6"/>
    <w:rsid w:val="0040351F"/>
    <w:rsid w:val="00414B87"/>
    <w:rsid w:val="004213CD"/>
    <w:rsid w:val="00423F5A"/>
    <w:rsid w:val="004372C3"/>
    <w:rsid w:val="0044217D"/>
    <w:rsid w:val="00450B7D"/>
    <w:rsid w:val="00487478"/>
    <w:rsid w:val="00494066"/>
    <w:rsid w:val="004C6BC1"/>
    <w:rsid w:val="004C6DA1"/>
    <w:rsid w:val="004D2D6F"/>
    <w:rsid w:val="004D473E"/>
    <w:rsid w:val="004D5220"/>
    <w:rsid w:val="004D6D0B"/>
    <w:rsid w:val="004E054F"/>
    <w:rsid w:val="004F108A"/>
    <w:rsid w:val="00507EB2"/>
    <w:rsid w:val="00512C04"/>
    <w:rsid w:val="00515D5B"/>
    <w:rsid w:val="00516CE9"/>
    <w:rsid w:val="00536893"/>
    <w:rsid w:val="00556EA0"/>
    <w:rsid w:val="00557D70"/>
    <w:rsid w:val="0057623C"/>
    <w:rsid w:val="005934C8"/>
    <w:rsid w:val="005A0FAC"/>
    <w:rsid w:val="005A73E6"/>
    <w:rsid w:val="005B5738"/>
    <w:rsid w:val="005E04BF"/>
    <w:rsid w:val="00607124"/>
    <w:rsid w:val="00617881"/>
    <w:rsid w:val="006251A1"/>
    <w:rsid w:val="00633CA3"/>
    <w:rsid w:val="006363AA"/>
    <w:rsid w:val="00652E45"/>
    <w:rsid w:val="00666192"/>
    <w:rsid w:val="00666568"/>
    <w:rsid w:val="00687AFE"/>
    <w:rsid w:val="00690C41"/>
    <w:rsid w:val="00690F38"/>
    <w:rsid w:val="00693120"/>
    <w:rsid w:val="006B3B16"/>
    <w:rsid w:val="006E2C3D"/>
    <w:rsid w:val="006F05F2"/>
    <w:rsid w:val="006F348F"/>
    <w:rsid w:val="006F7078"/>
    <w:rsid w:val="00701B33"/>
    <w:rsid w:val="00722AC1"/>
    <w:rsid w:val="007261C2"/>
    <w:rsid w:val="0077763F"/>
    <w:rsid w:val="00782642"/>
    <w:rsid w:val="00793B7D"/>
    <w:rsid w:val="0079787D"/>
    <w:rsid w:val="007B33B9"/>
    <w:rsid w:val="007B4FFA"/>
    <w:rsid w:val="007B60E4"/>
    <w:rsid w:val="007C03AA"/>
    <w:rsid w:val="007E4948"/>
    <w:rsid w:val="007F314F"/>
    <w:rsid w:val="00804288"/>
    <w:rsid w:val="00810288"/>
    <w:rsid w:val="0081051E"/>
    <w:rsid w:val="00812C3E"/>
    <w:rsid w:val="008236A5"/>
    <w:rsid w:val="00835E86"/>
    <w:rsid w:val="00845432"/>
    <w:rsid w:val="0085604F"/>
    <w:rsid w:val="00877ED7"/>
    <w:rsid w:val="008876EC"/>
    <w:rsid w:val="008962BD"/>
    <w:rsid w:val="008B23E2"/>
    <w:rsid w:val="008B5263"/>
    <w:rsid w:val="008B6355"/>
    <w:rsid w:val="008C568D"/>
    <w:rsid w:val="008D0671"/>
    <w:rsid w:val="008D602E"/>
    <w:rsid w:val="008E7819"/>
    <w:rsid w:val="00933B9A"/>
    <w:rsid w:val="009344E1"/>
    <w:rsid w:val="00937043"/>
    <w:rsid w:val="009574CC"/>
    <w:rsid w:val="00964793"/>
    <w:rsid w:val="009A5944"/>
    <w:rsid w:val="009B71D2"/>
    <w:rsid w:val="009E3EA2"/>
    <w:rsid w:val="009F0BAA"/>
    <w:rsid w:val="00A05404"/>
    <w:rsid w:val="00A14FA1"/>
    <w:rsid w:val="00A4255F"/>
    <w:rsid w:val="00A60E77"/>
    <w:rsid w:val="00A6122B"/>
    <w:rsid w:val="00A61E65"/>
    <w:rsid w:val="00A66317"/>
    <w:rsid w:val="00A834C1"/>
    <w:rsid w:val="00A93598"/>
    <w:rsid w:val="00AA0B71"/>
    <w:rsid w:val="00AA6188"/>
    <w:rsid w:val="00AF2E34"/>
    <w:rsid w:val="00B04100"/>
    <w:rsid w:val="00B14CD3"/>
    <w:rsid w:val="00B23467"/>
    <w:rsid w:val="00B275EE"/>
    <w:rsid w:val="00B43E16"/>
    <w:rsid w:val="00B53C32"/>
    <w:rsid w:val="00B705CE"/>
    <w:rsid w:val="00B85381"/>
    <w:rsid w:val="00B90196"/>
    <w:rsid w:val="00B90DD8"/>
    <w:rsid w:val="00BE5BFF"/>
    <w:rsid w:val="00BF3D22"/>
    <w:rsid w:val="00C134E9"/>
    <w:rsid w:val="00C31390"/>
    <w:rsid w:val="00C51BD6"/>
    <w:rsid w:val="00C53F13"/>
    <w:rsid w:val="00C55C28"/>
    <w:rsid w:val="00C56635"/>
    <w:rsid w:val="00C73740"/>
    <w:rsid w:val="00C9315B"/>
    <w:rsid w:val="00C97032"/>
    <w:rsid w:val="00CA7813"/>
    <w:rsid w:val="00CB50EE"/>
    <w:rsid w:val="00CC3C7B"/>
    <w:rsid w:val="00CC4368"/>
    <w:rsid w:val="00CD403F"/>
    <w:rsid w:val="00CE779D"/>
    <w:rsid w:val="00CF6B18"/>
    <w:rsid w:val="00D14D9A"/>
    <w:rsid w:val="00D172E7"/>
    <w:rsid w:val="00D2034D"/>
    <w:rsid w:val="00D30197"/>
    <w:rsid w:val="00D65549"/>
    <w:rsid w:val="00D84EC7"/>
    <w:rsid w:val="00D87D48"/>
    <w:rsid w:val="00D92BB3"/>
    <w:rsid w:val="00D9660C"/>
    <w:rsid w:val="00D97A98"/>
    <w:rsid w:val="00DA2095"/>
    <w:rsid w:val="00DC3D57"/>
    <w:rsid w:val="00DD486F"/>
    <w:rsid w:val="00DD660E"/>
    <w:rsid w:val="00DF682E"/>
    <w:rsid w:val="00E06FB7"/>
    <w:rsid w:val="00E152E3"/>
    <w:rsid w:val="00E27646"/>
    <w:rsid w:val="00E33CDD"/>
    <w:rsid w:val="00E6627E"/>
    <w:rsid w:val="00E6697B"/>
    <w:rsid w:val="00E6710A"/>
    <w:rsid w:val="00E975D9"/>
    <w:rsid w:val="00EB1EF2"/>
    <w:rsid w:val="00EB2F24"/>
    <w:rsid w:val="00EE2983"/>
    <w:rsid w:val="00EE4CBF"/>
    <w:rsid w:val="00F06A38"/>
    <w:rsid w:val="00F073E4"/>
    <w:rsid w:val="00F12FE3"/>
    <w:rsid w:val="00F26B80"/>
    <w:rsid w:val="00F27C6D"/>
    <w:rsid w:val="00F43548"/>
    <w:rsid w:val="00F55663"/>
    <w:rsid w:val="00F55EFF"/>
    <w:rsid w:val="00F658BF"/>
    <w:rsid w:val="00F90365"/>
    <w:rsid w:val="00F95A10"/>
    <w:rsid w:val="00FC06CD"/>
    <w:rsid w:val="00FC210F"/>
    <w:rsid w:val="00FC7598"/>
    <w:rsid w:val="00FD2057"/>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120001"/>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120001"/>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51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azakonkurencyjnosci.funduszeeuropejskie.gov.pl/"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F3382-539F-49DD-830B-8369036E3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1</Pages>
  <Words>6115</Words>
  <Characters>36690</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93</cp:revision>
  <cp:lastPrinted>2025-08-17T17:14:00Z</cp:lastPrinted>
  <dcterms:created xsi:type="dcterms:W3CDTF">2025-01-21T05:07:00Z</dcterms:created>
  <dcterms:modified xsi:type="dcterms:W3CDTF">2026-04-01T03:33:00Z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